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Ursula Schumacher</w:t>
      </w:r>
    </w:p>
    <w:p>
      <w:pPr>
        <w:spacing w:after="240" w:line="240" w:lineRule="atLeast"/>
      </w:pPr>
      <w:r>
        <w:t xml:space="preserve">ORCID: 0009-0000-2775-1822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Schumacher, Ursula: Zwischen donum supernaturale und Selbstmitteilung Gottes. Die Entwicklung des systematischen Gnadentraktats im 20. Jahrhundert (Studien zur systematischen Theologie, Ethik und Philosophie 1), Münster 2014.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Schumacher, Ursula: Christsein als Ernstfall. Hans Urs von Balthasar über Martyrium und Zeugnis, in: Internationale Katholische Zeitschrift COMMUNIO 55 (2026), 68–79, https://doi.org/10.23769/communio-55-2026-68-79.</w:t>
      </w:r>
    </w:p>
    <w:p>
      <w:pPr>
        <w:spacing w:after="240" w:line="240" w:lineRule="atLeast"/>
      </w:pPr>
      <w:r>
        <w:rPr/>
        <w:t xml:space="preserve">Schumacher, Ursula: Architekt des Denkens. Zur bleibenden Aktualität des Thomas von Aquin, in: Herder Korrespondenz 79 (2025), 28–30.</w:t>
      </w:r>
    </w:p>
    <w:p>
      <w:pPr>
        <w:spacing w:after="240" w:line="240" w:lineRule="atLeast"/>
      </w:pPr>
      <w:r>
        <w:rPr/>
        <w:t xml:space="preserve">Schumacher, Ursula: Das Amt in gnadentheologischer Perspektive. Katholische Überlegungen zur Bedeutung der GER für das Verständnis des kirchlichen Amtes, in: Catholica(M) 79 (2025), 44–56.</w:t>
      </w:r>
    </w:p>
    <w:p>
      <w:pPr>
        <w:spacing w:after="240" w:line="240" w:lineRule="atLeast"/>
      </w:pPr>
      <w:r>
        <w:rPr/>
        <w:t xml:space="preserve">Schumacher, Ursula: Das Ärgernis des Partikularen. Universale Liebe und konkret-partikulares Nahekommen Gottes im theologischen Zugriff Karl Rahners und Hans Urs von Balthasars, in: Freiburger Zeitschrift für Philosophie und Theologie 72 (2025), 185–199.</w:t>
      </w:r>
    </w:p>
    <w:p>
      <w:pPr>
        <w:spacing w:after="240" w:line="240" w:lineRule="atLeast"/>
      </w:pPr>
      <w:r>
        <w:rPr/>
        <w:t xml:space="preserve">Schumacher, Ursula: Zeugnisse des Schreckens. Zu Andrea Löws "Deportiert", in: IKaZ Communio 54 (2025), 102–106, https://doi.org/10.23769/communio-54-2025-102-106.</w:t>
      </w:r>
    </w:p>
    <w:p>
      <w:pPr>
        <w:spacing w:after="240" w:line="240" w:lineRule="atLeast"/>
      </w:pPr>
      <w:r>
        <w:rPr/>
        <w:t xml:space="preserve">Schumacher, Ursula: Berufungswege. Von Wendepunkten und täglicher Gotteshinwendung, in: Mitten in der Welt 213 (2024), 41–45.</w:t>
      </w:r>
    </w:p>
    <w:p>
      <w:pPr>
        <w:spacing w:after="240" w:line="240" w:lineRule="atLeast"/>
      </w:pPr>
      <w:r>
        <w:rPr/>
        <w:t xml:space="preserve">Schumacher, Ursula: Der Mensch als Sehnsuchtswesen. Überlegungen zur gegenwärtigen systematisch-theologischen Bedeutung eines klassischen Theologoumenons, in: IKaZ Communio 53 (2024), 133–144, https://doi.org/10.23769/communio-53-2024-133-144.</w:t>
      </w:r>
    </w:p>
    <w:p>
      <w:pPr>
        <w:spacing w:after="240" w:line="240" w:lineRule="atLeast"/>
      </w:pPr>
      <w:r>
        <w:rPr/>
        <w:t xml:space="preserve">Schumacher, Ursula: Gegeben und frei zugleich. Das Gnade-Freiheits-Problem – ein Paradox?, in: IKaZ Communio 53 (2024), 506–518, https://doi.org/10.23769/communio-53-2024-506-518.</w:t>
      </w:r>
    </w:p>
    <w:p>
      <w:pPr>
        <w:spacing w:after="240" w:line="240" w:lineRule="atLeast"/>
      </w:pPr>
      <w:r>
        <w:rPr/>
        <w:t xml:space="preserve">Schumacher, Ursula: Das Geheimnis vom Gott in der Krippe, in: Christ in der Gegenwart (CiG) 52 (2023), 3–4.</w:t>
      </w:r>
    </w:p>
    <w:p>
      <w:pPr>
        <w:spacing w:after="240" w:line="240" w:lineRule="atLeast"/>
      </w:pPr>
      <w:r>
        <w:rPr/>
        <w:t xml:space="preserve">Schumacher, Ursula: "Ihr habt den Geist der Kindschaft empfangen". Überlegungen zur pneumatologischen Dimension kirchlicher Traditionsprozesse, in: IKaZ Communio 52 (2023), 29–40.</w:t>
      </w:r>
    </w:p>
    <w:p>
      <w:pPr>
        <w:spacing w:after="240" w:line="240" w:lineRule="atLeast"/>
      </w:pPr>
      <w:r>
        <w:rPr/>
        <w:t xml:space="preserve">Schumacher, Ursula: (Be-)Ruft Gott Menschen?, in: Eulenfisch (2023), 14–19.</w:t>
      </w:r>
    </w:p>
    <w:p>
      <w:pPr>
        <w:spacing w:after="240" w:line="240" w:lineRule="atLeast"/>
      </w:pPr>
      <w:r>
        <w:rPr/>
        <w:t xml:space="preserve">Schumacher, Ursula: Berufung und christliche Existenz. Spannungsfelder eines Berufungsgeschehens, in: IKaZ Communio 52 (2023), 364–375.</w:t>
      </w:r>
    </w:p>
    <w:p>
      <w:pPr>
        <w:spacing w:after="240" w:line="240" w:lineRule="atLeast"/>
      </w:pPr>
      <w:r>
        <w:rPr/>
        <w:t xml:space="preserve">Schumacher, Ursula/Wintzek, Oliver: Berufung: Ein Willkürkonzept? Kontroverses Schreibgespräch, in: Werkheft: Berufungspastoral 61 (2023), 38–45.</w:t>
      </w:r>
    </w:p>
    <w:p>
      <w:pPr>
        <w:spacing w:after="240" w:line="240" w:lineRule="atLeast"/>
      </w:pPr>
      <w:r>
        <w:rPr/>
        <w:t xml:space="preserve">Schumacher, Ursula: Gegen die Einbahnstraße. Vernünftig glauben, in: Herder Korrespondenz Spezial (2023), 25–27.</w:t>
      </w:r>
    </w:p>
    <w:p>
      <w:pPr>
        <w:spacing w:after="240" w:line="240" w:lineRule="atLeast"/>
      </w:pPr>
      <w:r>
        <w:rPr/>
        <w:t xml:space="preserve">Schumacher, Ursula: Gott – berührbar und fassbar?, in: Tauzeit (2023).</w:t>
      </w:r>
    </w:p>
    <w:p>
      <w:pPr>
        <w:spacing w:after="240" w:line="240" w:lineRule="atLeast"/>
      </w:pPr>
      <w:r>
        <w:rPr/>
        <w:t xml:space="preserve">Schumacher, Ursula: Wiedergelesen: Hans Urs von Balthasars "Der Christ und die Angst", in: IKaZ Communio (2023), 177–182.</w:t>
      </w:r>
    </w:p>
    <w:p>
      <w:pPr>
        <w:spacing w:after="240" w:line="240" w:lineRule="atLeast"/>
      </w:pPr>
      <w:r>
        <w:rPr/>
        <w:t xml:space="preserve">Schumacher, Ursula: Was theologische Erkenntnis vorantreibt und woran sie sich bemisst. Loci theologici im Raster von Entdeckungs-, Begründungs- und Vermittlungszusammenhang, in: Freiburger Zeitschrift für Philosophie und Theologie 69 (2022), 461–474, https://doi.org/https://doi.org/10.5169/seals-1047485.</w:t>
      </w:r>
    </w:p>
    <w:p>
      <w:pPr>
        <w:spacing w:after="240" w:line="240" w:lineRule="atLeast"/>
      </w:pPr>
      <w:r>
        <w:rPr/>
        <w:t xml:space="preserve">Schumacher, Ursula: Wie ist Gott? Dogmatische Reflexion zu den göttlichen Eigenschaften, in: Herder Korrespondenz Spezial (2022), 14–16.</w:t>
      </w:r>
    </w:p>
    <w:p>
      <w:pPr>
        <w:spacing w:after="240" w:line="240" w:lineRule="atLeast"/>
      </w:pPr>
      <w:r>
        <w:rPr/>
        <w:t xml:space="preserve">Schumacher, Ursula: Der Logos im Herz der Kulturen. Joseph Ratzingers ‚dogmatische‘ Religionstheologie und der interreligiöse Dialog, in: IKaZ Communio 50 (2021), 491–502, https://doi.org/https://doi.org/10.14623/com.2021.5.491-502.</w:t>
      </w:r>
    </w:p>
    <w:p>
      <w:pPr>
        <w:spacing w:after="240" w:line="240" w:lineRule="atLeast"/>
      </w:pPr>
      <w:r>
        <w:rPr/>
        <w:t xml:space="preserve">Schumacher, Ursula: „Wer die Schönheit angeschaut mit Augen…“. Phänomene von Schönheitserfahrung in systematisch-theologischer Deutung, in: Theologie der Gegenwart 64 (2021), 96–109.</w:t>
      </w:r>
    </w:p>
    <w:p>
      <w:pPr>
        <w:spacing w:after="240" w:line="240" w:lineRule="atLeast"/>
      </w:pPr>
      <w:r>
        <w:rPr/>
        <w:t xml:space="preserve">Schumacher, Ursula: Das Eine und das Viele, in: Eulenfisch 24 (2020), 14–21.</w:t>
      </w:r>
    </w:p>
    <w:p>
      <w:pPr>
        <w:spacing w:after="240" w:line="240" w:lineRule="atLeast"/>
      </w:pPr>
      <w:r>
        <w:rPr/>
        <w:t xml:space="preserve">Schumacher, Ursula: Ist Religionsunterricht systemrelevant?, in: Eulenfisch 25 (2020), 54–59.</w:t>
      </w:r>
    </w:p>
    <w:p>
      <w:pPr>
        <w:spacing w:after="240" w:line="240" w:lineRule="atLeast"/>
      </w:pPr>
      <w:r>
        <w:rPr/>
        <w:t xml:space="preserve">Schumacher, Ursula: Glauben ist mehr - Beheimatung im Glauben, in: Eulenfisch 22 (2019), 60–67.</w:t>
      </w:r>
    </w:p>
    <w:p>
      <w:pPr>
        <w:spacing w:after="240" w:line="240" w:lineRule="atLeast"/>
      </w:pPr>
      <w:r>
        <w:rPr/>
        <w:t xml:space="preserve">Schumacher, Ursula: Dimensionen der amicitia spiritualis bei Bernhard von Clairvaux. Ein Literaturbericht, in: Theologie und Glaube (2008), 66–90.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Schumacher, Ursula: Berufung, in: Schneider, Florian &amp; CAJ Osnabrück (Hrsg.), Das Christliche in der Christlichen Arbeiterjugend (CAJ). Unsere geistlichen Grundlagen und wie wir sie lebendig halten. Eine inhaltliche und theologische Vertiefung, Hamburg 2025, 139–143.</w:t>
      </w:r>
    </w:p>
    <w:p>
      <w:pPr>
        <w:spacing w:after="240" w:line="240" w:lineRule="atLeast"/>
      </w:pPr>
      <w:r>
        <w:rPr/>
        <w:t xml:space="preserve">Schumacher, Ursula: Gottes Ruf und Gottes Handeln. Überlegungen zu Möglichkeits- und Rahmenbedingungen von Berufung, in: Löffler, Alexander &amp; Vechtel, Klaus (Hrsg.), Was ist Berufung? Theologische Sondierungen zu einem prekären Begriff (Quaestiones Disputatae 348), Freiburg i. Br. / Basel / Wien 2025, 19–35.</w:t>
      </w:r>
    </w:p>
    <w:p>
      <w:pPr>
        <w:spacing w:after="240" w:line="240" w:lineRule="atLeast"/>
      </w:pPr>
      <w:r>
        <w:rPr/>
        <w:t xml:space="preserve">Schumacher, Ursula: Gottes verwandelndes Wirken im Geschöpflichen. Die Gnadentheologie Thomas von Aquins – Grundzüge und Aktualität, in: Hoping, Helmut, Marschler, Thomas &amp; Schumacher, Ursula (Hrsg.), Noch immer "doctor communis"? Thomas von Aquin als Inspiration und Provokation für die Theologie heute (Quaestiones Disputatae 347), Freiburg i. Br. / Basel / Wien 2025, 194–211.</w:t>
      </w:r>
    </w:p>
    <w:p>
      <w:pPr>
        <w:spacing w:after="240" w:line="240" w:lineRule="atLeast"/>
      </w:pPr>
      <w:r>
        <w:rPr/>
        <w:t xml:space="preserve">Schumacher, Ursula: The use of Scripture in Neo-Scholastic dogmatics. Cracks in the system and starting points for challenging Neo-Scholasticism, in: Pidel, Aaron &amp; Söding, Thomas (Hrsg.), Holy Scripture in the Catholic Church. Ecclesial Dimensions of Biblical Hermeneutics (Herders Biblische Studien 102), Freiburg i. Br. / Basel / Wien 2025, 137–151.</w:t>
      </w:r>
    </w:p>
    <w:p>
      <w:pPr>
        <w:spacing w:after="240" w:line="240" w:lineRule="atLeast"/>
      </w:pPr>
      <w:r>
        <w:rPr/>
        <w:t xml:space="preserve">Schumacher, Ursula: "Es gibt nun keine Nächte mehr ohne Licht". Gnadentheologische Zugänge zu Zeugnissen aus dem Widerstand in der NS-Zeit, in: Ramb, Martin W. &amp; Zaborowski, Holger (Hrsg.), Freiheit und Menschenwürde (Koordinaten Europas 2), Göttingen 2024, 202–218.</w:t>
      </w:r>
    </w:p>
    <w:p>
      <w:pPr>
        <w:spacing w:after="240" w:line="240" w:lineRule="atLeast"/>
      </w:pPr>
      <w:r>
        <w:rPr/>
        <w:t xml:space="preserve">Schumacher, Ursula: Geistliche Freundschaft. Zur ekklesiologischen und gnadentheologischen Gegenwartsrelevanz eines spiritualitätsgeschichtlichen Konzepts, in: Enders, Markus (Hrsg.), Räume der Begegnung eröffnen. Impulse aus dem Denken Bernhard Weltes für eine Seelsorge und Pastoraltheologie von heute (Schriftenreihe der Bernhard-Welte-Gesellschaft), Nordhausen 2024, 107–128.</w:t>
      </w:r>
    </w:p>
    <w:p>
      <w:pPr>
        <w:spacing w:after="240" w:line="240" w:lineRule="atLeast"/>
      </w:pPr>
      <w:r>
        <w:rPr/>
        <w:t xml:space="preserve">Schumacher, Ursula: Karl Rahner und die Gnade. Charitologische Aufbrüche aus der Neuscholastik und ihre Gegenwartsrelevanz, in: Schöndorf, Harald, Rutishauser, Christian M. &amp; Raffelt, Albert (Hrsg.), Karl Rahner und die Gnade (Rahner Lecture 2024), Freiburg i. Br. 2024, 13–33, https://doi.org/https://doi.org/10.6094/978-3-910380-06-6.</w:t>
      </w:r>
    </w:p>
    <w:p>
      <w:pPr>
        <w:spacing w:after="240" w:line="240" w:lineRule="atLeast"/>
      </w:pPr>
      <w:r>
        <w:rPr/>
        <w:t xml:space="preserve">Schumacher, Ursula: Abkehr vom Substitutionsdenken und Wiederentdeckung der ecclesia ex circumcisione. Ekklesiologische Reflexionen angesichts des messianischen Judentums, in: Kinzer, Mark S., Schumacher, Thomas &amp; Tück, Jan-Heiner (Hrsg.), Jesus – der Messias Israels. Messianisches Judentum und christliche Theologie im Gespräch, Freiburg i. Br. / Basel / Wien 2023, 284–306.</w:t>
      </w:r>
    </w:p>
    <w:p>
      <w:pPr>
        <w:spacing w:after="240" w:line="240" w:lineRule="atLeast"/>
      </w:pPr>
      <w:r>
        <w:rPr/>
        <w:t xml:space="preserve">Schumacher, Ursula: Ein weißer Fleck auf der eschatologischen Landkarte? Überlegungen zur pneumatologischen Dimension des Vollendungsgeschehens, in: Seewald, Michael (Hrsg.), Gott ist Geist. Perspektiven der Pneumatologie, Freiburg i. Br. / Basel / Wien 2023, 292–318.</w:t>
      </w:r>
    </w:p>
    <w:p>
      <w:pPr>
        <w:spacing w:after="240" w:line="240" w:lineRule="atLeast"/>
      </w:pPr>
      <w:r>
        <w:rPr/>
        <w:t xml:space="preserve">Schumacher, Ursula: Erfahrbarkeit der Gnade? Entwicklungslinien des Erfahrungsbegriffs in der Charitologie des 20. Jahrhunderts, in: Lerch, Magnus &amp; Stoll, Christian (Hrsg.), Religiöse Erfahrung. Bestandsaufnahmen und Perspektiven zu einer strittigen Kategorie (Quaestiones Disputatae 333), Freiburg i. Br. 2023, 117–140.</w:t>
      </w:r>
    </w:p>
    <w:p>
      <w:pPr>
        <w:spacing w:after="240" w:line="240" w:lineRule="atLeast"/>
      </w:pPr>
      <w:r>
        <w:rPr/>
        <w:t xml:space="preserve">Schumacher, Ursula: Bibeltheologische Aufbrüche aus dem neuscholastischen Methodenparadigma. Der Schriftgebrauch in Karl Rahners früher Gnadentheologie im Horizont zeitgenössischer Ansätze, in: Collinet, Benedikt &amp; Fischer, Georg (Hrsg.), Karl Rahner und die Bibel. Interdisziplinäre Perspektiven (Quaestiones Disputatae 326), Freiburg i. Br. / Basel / Wien 2022, 59–81.</w:t>
      </w:r>
    </w:p>
    <w:p>
      <w:pPr>
        <w:spacing w:after="240" w:line="240" w:lineRule="atLeast"/>
      </w:pPr>
      <w:r>
        <w:rPr/>
        <w:t xml:space="preserve">Schumacher, Ursula: Gnade Christi – Gnade des Geistes? Pneumatologische Entwicklungen in der katholischen Charitologie und Soteriologie des 20. Jahrhunderts, in: Dahlke, Benjamin, Dockter, Cornelia &amp; Langenfeld, Aaron (Hrsg.), Christologie im Horizont pneumatologischer Neuaufbrüche. Bestandsaufnahmen und Perspektiven (Quaestiones Disputatae 325), Freiburg i. Br. 2022, 17–37.</w:t>
      </w:r>
    </w:p>
    <w:p>
      <w:pPr>
        <w:spacing w:after="240" w:line="240" w:lineRule="atLeast"/>
      </w:pPr>
      <w:r>
        <w:rPr/>
        <w:t xml:space="preserve">Schumacher, Ursula: Religionsunterricht zwischen schulischem Bildungsauftrag, fremdelnder Zielgruppe und kirchlicher Bindung. Ein Kommentar aus katholisch-theologischer Perspektive, in: Domsgen, Michael &amp; Witten, Ulrike (Hrsg.), Religionsunterricht im Plausibilisierungsstress. Interdisziplinäre Perspektiven auf aktuelle Entwicklungen und Herausforderungen (Religionswissenschaft 26), Bielefeld 2022, 85–96, https://doi.org/https://doi.org/10.14361/9783839457801-004.</w:t>
      </w:r>
    </w:p>
    <w:p>
      <w:pPr>
        <w:spacing w:after="240" w:line="240" w:lineRule="atLeast"/>
      </w:pPr>
      <w:r>
        <w:rPr/>
        <w:t xml:space="preserve">Schumacher, Ursula: „Erkennet das höchste Gut des Christentums, das göttliche Leben“. Gnade, Gnadentheologie und Gnadenfrömmigkeit im Denken Pius Parschs, in: Redtenbacher, Andreas &amp; Seper, Daniel (Hrsg.), Die Liturgietheologie von Pius Parsch. Klosterneuburger Symposion 2021 (Pius-Parsch-Studien 18), Freiburg i. Br. / Basel / Wien 2022, 36–75.</w:t>
      </w:r>
    </w:p>
    <w:p>
      <w:pPr>
        <w:spacing w:after="240" w:line="240" w:lineRule="atLeast"/>
      </w:pPr>
      <w:r>
        <w:rPr/>
        <w:t xml:space="preserve">Schumacher, Ursula: Mit Aristoteles gegen Platon? Aristotelisch inspirierte, nichtphysikalistische Ansätze zur Überwindung eines Dualismus in der mind-brain-Debatte, in: Weinhardt, Birgitta (Hrsg.), Mind matters? Zur Relevanz mentaler Phänomene in einem monistischen Menschenbild. Neurowissenschaftliche, philosophische und theologische Perspektiven, Göttingen 2021, 145–170.</w:t>
      </w:r>
    </w:p>
    <w:p>
      <w:pPr>
        <w:spacing w:after="240" w:line="240" w:lineRule="atLeast"/>
      </w:pPr>
      <w:r>
        <w:rPr/>
        <w:t xml:space="preserve">Schumacher, Ursula: Selbstübergabe an Gott im Leben und Sterben. Zu einer Anthropologie beziehungskonstituierter Ganzheit, in: Dürr, Oliver, Kunz, Ralph &amp; Steingruber, Andreas (Hrsg.), Wachet und betet. Mystik, Spiritualität und Gebet in Zeiten politischer und gesellschaftlicher Unruhe (Studia Oecumenica Friburgensia 105), Münster 2021, 245–262.</w:t>
      </w:r>
    </w:p>
    <w:p>
      <w:pPr>
        <w:spacing w:after="240" w:line="240" w:lineRule="atLeast"/>
      </w:pPr>
      <w:r>
        <w:rPr/>
        <w:t xml:space="preserve">Schumacher, Ursula: Von Patrioten, Wurstessern und Bilderstürmern. Die Darstellung der Reformation in Schweizer Lehrmitteln, in: Štimac, Zrinka (Hrsg.), Die Reformation in europäischen Schulbüchern (Studien und Dokumentationen zur Praktischen Religionswissenschaft 7), Berlin / Münster 2021, 27–69.</w:t>
      </w:r>
    </w:p>
    <w:p>
      <w:pPr>
        <w:spacing w:after="240" w:line="240" w:lineRule="atLeast"/>
      </w:pPr>
      <w:r>
        <w:rPr/>
        <w:t xml:space="preserve">Schumacher, Ursula: Freunde Gottes – Freunde in Gott. Systematisch-theologische Überlegungen zu Geschichte und Aktualität des Konzepts der amicitia spiritualis, in: Sill, Bernhard &amp; Knieps-Port le Roi, Thomas (Hrsg.), Vom Glück der Freundschaft, St. Ottilien 2020, 263–281.</w:t>
      </w:r>
    </w:p>
    <w:p>
      <w:pPr>
        <w:spacing w:after="240" w:line="240" w:lineRule="atLeast"/>
      </w:pPr>
      <w:r>
        <w:rPr/>
        <w:t xml:space="preserve">Schumacher, Ursula: Die „Gemeinsame Erklärung zur Rechtfertigungslehre“ im Licht neuscholastischer Gnadentheologie. Theologiegeschichtliche Überlegungen in ökumenischer Absicht, in: Oberdorfer, Bernd &amp; Söding, Thomas (Hrsg.), Wachsende Zustimmung und offene Fragen. Die Gemeinsame Erklärung zur Rechtfertigungslehre im Licht ihrer Wirkung (Quaestiones Disputatae 302), Freiburg i.Br. u.a. 2019, 320–342.</w:t>
      </w:r>
    </w:p>
    <w:p>
      <w:pPr>
        <w:spacing w:after="240" w:line="240" w:lineRule="atLeast"/>
      </w:pPr>
      <w:r>
        <w:rPr/>
        <w:t xml:space="preserve">Schumacher, Ursula: Glauben in Zeiten des Glaubensverlustes. Überlegungen zu Genese, Bewahrung und Tradierung von Glaubensüberzeugungen, in: Schumacher, Ursula (Hrsg.), Abbrüche - Umbrüche - Aufbrüche. Gesellschaftlicher Wandel als Herausforderung für Glaube und Kirche (Studia Oecumenica Friburgensia 93), Münster 2019, 131–146.</w:t>
      </w:r>
    </w:p>
    <w:p>
      <w:pPr>
        <w:spacing w:after="240" w:line="240" w:lineRule="atLeast"/>
      </w:pPr>
      <w:r>
        <w:rPr/>
        <w:t xml:space="preserve">Schumacher, Ursula: Recta ratio fundamenta fidei demonstret? Das Spannungsverhältnis von Glaube und Vernunft in der Sicht des Ersten Vaticanums, in: Knop, Julia &amp; Seewald, Michael (Hrsg.), Das Erste Vatikanische Konzil. Eine Zwischenbilanz 150 Jahre danach, Darmstadt 2019, 53–72, https://doi.org/10.5281/zenodo.12605220.</w:t>
      </w:r>
    </w:p>
    <w:p>
      <w:pPr>
        <w:spacing w:after="240" w:line="240" w:lineRule="atLeast"/>
      </w:pPr>
      <w:r>
        <w:rPr/>
        <w:t xml:space="preserve">Schumacher, Ursula: Die Theologie und der persönliche Glaube – eine notwendige Verbindung? Überlegungen zum Bedingungsgefüge theologischen Arbeitens, in: Kirschner, Martin (Hrsg.), Dialog und Konflikt. Erkundungen zu Orten theologischer Erkenntnis, Ostfildern 2018, 209–230.</w:t>
      </w:r>
    </w:p>
    <w:p>
      <w:pPr>
        <w:spacing w:after="240" w:line="240" w:lineRule="atLeast"/>
      </w:pPr>
      <w:r>
        <w:rPr/>
        <w:t xml:space="preserve">Schumacher, Ursula: Die schwierige Kunst des et – et. Von Spannungsfeldern, die gute Theologie ausmachen, in: Kirschner, Martin (Hrsg.), Dialog und Konflikt. Erkundungen zu Orten theologischer Erkenntnis, Ostfildern 2018, 99–110.</w:t>
      </w:r>
    </w:p>
    <w:p>
      <w:pPr>
        <w:spacing w:after="240" w:line="240" w:lineRule="atLeast"/>
      </w:pPr>
      <w:r>
        <w:rPr/>
        <w:t xml:space="preserve">Schumacher, Ursula: Ein Akzent wider die systematisch-theologische Geistvergessenheit? Die Herausbildung eines eigenständigen Pneumatologietraktats im 20. Jahrhundert, in: Vergauwen, Guido &amp; Steingruber, Andreas (Hrsg.), Veni, Sancte Spiritus! Theologische Beiträge zur Sendung des Geistes (Studia Oecumenica Friburgensia 85), Münster 2018, 504–522.</w:t>
      </w:r>
    </w:p>
    <w:p>
      <w:pPr>
        <w:spacing w:after="240" w:line="240" w:lineRule="atLeast"/>
      </w:pPr>
      <w:r>
        <w:rPr/>
        <w:t xml:space="preserve">Schumacher, Ursula: Die Gnadentheologie Leo Scheffczyks. Zwischen Traditionsorientierung und postkonziliaren Aufbrüchen, in: Nebel, Johannes (Hrsg.), Kardinal Leo Scheffczyk (1920-2005). Das Vermächtnis seines Denkens für die Gegenwart, Regensburg 2017, 121–147.</w:t>
      </w:r>
    </w:p>
    <w:p>
      <w:pPr>
        <w:spacing w:after="240" w:line="240" w:lineRule="atLeast"/>
      </w:pPr>
      <w:r>
        <w:rPr/>
        <w:t xml:space="preserve">Schumacher, Ursula: Theologische Anthropologie, in: Marschler, Thomas &amp; Schärtl, Thomas (Hrsg.), Dogmatik heute. Bestandsaufnahmen und Perspektiven, Regensburg </w:t>
      </w:r>
      <w:r>
        <w:rPr>
          <w:vertAlign w:val="superscript"/>
        </w:rPr>
        <w:t xml:space="preserve">2</w:t>
      </w:r>
      <w:r>
        <w:rPr/>
        <w:t xml:space="preserve">2017, 173–230.</w:t>
      </w:r>
    </w:p>
    <w:p>
      <w:pPr>
        <w:spacing w:after="240" w:line="240" w:lineRule="atLeast"/>
      </w:pPr>
      <w:r>
        <w:rPr/>
        <w:t xml:space="preserve">Schumacher, Ursula: Ein Rückblick auf Nostra Aetate. Kommentierende Darstellung eines viel kritisierten und viel gerühmten Konzilstextes, in: Schreiber, Stefan &amp; Schumacher, Thomas (Hrsg.), Antijudaismen in der Exegese? Eine Diskussion 50 Jahre nach Nostra Aetate, Freiburg i. Br. / Basel / Wien 2015, 41–75.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Schumacher, Ursula/Hoping, Helmut/Marschler, Thomas (Hrsg.): Noch immer „doctor communis“? Thomas von Aquin als Inspiration und Provokation für die Theologie heute (Quaestiones disputatae 347), Freiburg i. Br./Basel/Wien 2025.</w:t>
      </w:r>
    </w:p>
    <w:p>
      <w:pPr>
        <w:spacing w:after="240" w:line="240" w:lineRule="atLeast"/>
      </w:pPr>
      <w:r>
        <w:rPr/>
        <w:t xml:space="preserve">Schumacher, Ursula (Hrsg.): Abbrüche - Umbrüche - Aufbrüche. Gesellschaftlicher Wandel als Herausforderung für Glaube und Kirche (Studia Oecumenica Friburgensia 93), Münster 2019.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Schumacher, Ursula: Welche Rationalität verlangt der Dialog der Religionen? Zum Vernunftsoptimismus im "Liber gentilis" des Raymundus Lullus (Masterarbeit), Ruhr-Universität Bochum, Deutschland 2003.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Schumacher, Ursula: Woran Denkströmungen zu messen sind, in: Schweizerische Kirchenzeitung 193/09 (2025), 136–137, auf: https://www.kirchenzeitung.ch/issue/haeresie-28681#.</w:t>
      </w:r>
    </w:p>
    <w:p>
      <w:pPr>
        <w:spacing w:after="240" w:line="240" w:lineRule="atLeast"/>
      </w:pPr>
      <w:r>
        <w:rPr/>
        <w:t xml:space="preserve">Schumacher, Ursula: Wie Maria am Heilswerk mitwirkt, in: kath.ch (2025), auf: https://www.kath.ch/newsd/wie-maria-am-heilswerk-mitwirkt/.</w:t>
      </w:r>
    </w:p>
    <w:p>
      <w:pPr>
        <w:spacing w:after="240" w:line="240" w:lineRule="atLeast"/>
      </w:pPr>
      <w:r>
        <w:rPr/>
        <w:t xml:space="preserve">Schumacher, Ursula: In Freundschaften Gott erfahren, in: Communio.de (12. Januar 2024).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Schumacher, Ursula: Theologie für die Gegenwart. Fragebogen: Was beschäftigt Lehrer und Lehrerinnen der Theologie?, Christ in der Gegenwart (CiG).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Schumacher, Ursula: Art. Heribert Mühlen, in: Biographisch-Bibliographisches Kirchenlexikon 40 (2019), 860–881.</w:t>
      </w:r>
    </w:p>
    <w:p>
      <w:pPr>
        <w:spacing w:after="240" w:line="240" w:lineRule="atLeast"/>
      </w:pPr>
      <w:r>
        <w:rPr/>
        <w:t xml:space="preserve">Schumacher, Ursula: Art. Anselm Stolz, in: Biographisch-Bibliographisches Kirchenlexikon 35 (2014), 1380–1394.</w:t>
      </w:r>
    </w:p>
    <w:p>
      <w:pPr>
        <w:spacing w:after="240" w:line="240" w:lineRule="atLeast"/>
      </w:pPr>
      <w:r>
        <w:rPr/>
        <w:t xml:space="preserve">Schumacher, Ursula: Art. Henri Bouillard, in: Biographisch-Bibliographisches Kirchenlexikon 31 (2010), 179–191.</w:t>
      </w:r>
    </w:p>
    <w:p>
      <w:pPr>
        <w:spacing w:after="240" w:line="240" w:lineRule="atLeast"/>
      </w:pPr>
      <w:r>
        <w:rPr/>
        <w:t xml:space="preserve">Schumacher, Ursula: Art. Aelred von Rievaulx, in: Biographisch-Bibliographisches Kirchenlexikon 29 (2008), 22–33.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Schumacher, Ursula/Bormann, Franz-Josef: 800 Jahre Thomas von Aquin, in: IKaZ Communio 54 (2025), 113–116, https://doi.org/10.23769/communio-54-2025-113-116.</w:t>
      </w:r>
    </w:p>
    <w:p>
      <w:pPr>
        <w:spacing w:after="240" w:line="240" w:lineRule="atLeast"/>
      </w:pPr>
      <w:r>
        <w:rPr/>
        <w:t xml:space="preserve">Schumacher, Ursula: Rez. Hoffmann, Veronika: Glaubensverunsicherungen, in: Zeitschrift für Theologie und Philosophie 4 (2025), 596–598.</w:t>
      </w:r>
    </w:p>
    <w:p>
      <w:pPr>
        <w:spacing w:after="240" w:line="240" w:lineRule="atLeast"/>
      </w:pPr>
      <w:r>
        <w:rPr/>
        <w:t xml:space="preserve">Schumacher, Ursula: Sehnsucht. Editorial, in: IKaZ Communio 53 (2024), 129–132, https://doi.org/10.23769/communio-53-2024-129-132.</w:t>
      </w:r>
    </w:p>
    <w:p>
      <w:pPr>
        <w:spacing w:after="240" w:line="240" w:lineRule="atLeast"/>
      </w:pPr>
      <w:r>
        <w:rPr/>
        <w:t xml:space="preserve">Schumacher, Ursula: Scholastik - gestern, heute, morgen, in: Schweizerische Kirchenzeitung (SKZ) 191/2 (2023), 21.</w:t>
      </w:r>
    </w:p>
    <w:p>
      <w:pPr>
        <w:spacing w:after="240" w:line="240" w:lineRule="atLeast"/>
      </w:pPr>
      <w:r>
        <w:rPr/>
        <w:t xml:space="preserve">Schumacher, Ursula: Rez. Langenfeld, Aaron/von Stosch, Klaus: Allumfassend, in: Theologische Revue 119 (November 2023), https://doi.org/https://doi.org/10.17879/thrv-2023-5181.</w:t>
      </w:r>
    </w:p>
    <w:p>
      <w:pPr>
        <w:spacing w:after="240" w:line="240" w:lineRule="atLeast"/>
      </w:pPr>
      <w:r>
        <w:rPr/>
        <w:t xml:space="preserve">Schumacher, Ursula: Rez. Rojas, Hernán: Wohin, Herr, willst du mich bringen?, in: Theologische Revue 119 (Juni 2023), https://doi.org/https://doi.org/10.17879/thrv-2023-4939.</w:t>
      </w:r>
    </w:p>
    <w:p>
      <w:pPr>
        <w:spacing w:after="240" w:line="240" w:lineRule="atLeast"/>
      </w:pPr>
      <w:r>
        <w:rPr/>
        <w:t xml:space="preserve">Schumacher, Ursula: Christsein als Berufung. Editorial, in: IKaZ Communio 52 (2023), 349–352.</w:t>
      </w:r>
    </w:p>
    <w:p>
      <w:pPr>
        <w:spacing w:after="240" w:line="240" w:lineRule="atLeast"/>
      </w:pPr>
      <w:r>
        <w:rPr/>
        <w:t xml:space="preserve">Schumacher, Ursula: Rez. Werbick, Jürgen: Theologie anthropologisch gedacht, in: Theologische Revue 118 (November 2022), https://doi.org/https://doi.org/10.17879/thrv-2022-4456.</w:t>
      </w:r>
    </w:p>
    <w:p>
      <w:pPr>
        <w:spacing w:after="240" w:line="240" w:lineRule="atLeast"/>
      </w:pPr>
      <w:r>
        <w:rPr/>
        <w:t xml:space="preserve">Schumacher, Ursula: Rez. Lydia Bendel-Maidl, Katholisches Denken zwischen Aufbruch und Retrospektive, in: Theologische Revue 118 (September 2022), https://doi.org/https://doi.org/10.17879/thrv-2022-4352.</w:t>
      </w:r>
    </w:p>
    <w:p>
      <w:pPr>
        <w:spacing w:after="240" w:line="240" w:lineRule="atLeast"/>
      </w:pPr>
      <w:r>
        <w:rPr/>
        <w:t xml:space="preserve">Schumacher, Ursula: Rez. Egbert Ballhorn, Simone Horstmann (Hg.), Theologie verstehen. Lernen mit dem Credo, in: Eulenfisch Literatur 2 (2019), 93–94.</w:t>
      </w:r>
    </w:p>
    <w:p>
      <w:pPr>
        <w:spacing w:after="240" w:line="240" w:lineRule="atLeast"/>
      </w:pPr>
      <w:r>
        <w:rPr/>
        <w:t xml:space="preserve">Schumacher, Ursula: Rez. Clauss Peter Sajak, Michael Langer (Hg.), Kirche ohne Jugend. Ist die Glaubensweitergabe am Ende?, in: Eulenfisch Literatur 1 (2019), 71–73.</w:t>
      </w:r>
    </w:p>
    <w:p>
      <w:pPr>
        <w:spacing w:after="240" w:line="240" w:lineRule="atLeast"/>
      </w:pPr>
      <w:r>
        <w:rPr/>
        <w:t xml:space="preserve">Schumacher, Ursula: Rez. Fernando Domínguez Reboiras, Viola Tenge-Wolf, Peter Walter (Hg.), Gottes Schau und Weltbetrachtung, in: Archa Verbi 9 (2012).</w:t>
      </w:r>
    </w:p>
    <w:p>
      <w:pPr>
        <w:spacing w:after="240" w:line="240" w:lineRule="atLeast"/>
      </w:pPr>
      <w:r>
        <w:rPr/>
        <w:t xml:space="preserve">Schumacher, Ursula: Rez. Annemarie C. Mayer, „Drei Religionen – ein Gott?“, in: Archa Verbi 7 (2010), 199–201.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Schumacher, Ursula: Response, (hg. von Ottiger, Nicola), auf: https://www.unilu.ch/fileadmin/fakultaeten/tf/institute/oei/dok/KurtKardinalKoch_OEkumenische_Perspektiven_Papstamt.pdf.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Schumacher, Ursula: Die Enzyklika "Lumen fidei", auf: https://www.youtube.com/watch?v=rP2saB5NeZo&amp;t=1s.</w:t>
      </w:r>
    </w:p>
    <w:p>
      <w:pPr>
        <w:spacing w:after="240" w:line="240" w:lineRule="atLeast"/>
      </w:pPr>
      <w:r>
        <w:rPr/>
        <w:t xml:space="preserve">Schumacher, Ursula: Der Mensch als Sehnsuchtswesen, auf: https://www.youtube.com/watch?v=rK_N32ER69k.</w:t>
      </w:r>
    </w:p>
    <w:p>
      <w:pPr>
        <w:spacing w:after="240" w:line="240" w:lineRule="atLeast"/>
      </w:pPr>
      <w:r>
        <w:rPr/>
        <w:t xml:space="preserve">Schumacher, Ursula: Gebet im Zeichen des Endes. Selbstübergabe an Gott in Leben und Tod, auf: https://www.youtube.com/watch?v=F66Kn0NI1B0.</w:t>
      </w:r>
    </w:p>
    <w:p>
      <w:pPr>
        <w:spacing w:after="240" w:line="240" w:lineRule="atLeast"/>
      </w:pPr>
      <w:r>
        <w:rPr/>
        <w:t xml:space="preserve">Schumacher, Ursula: die KRIPPE, auf: https://www.youtube.com/watch?v=oDOjqX47C5g.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Schumacher, Ursula: In Freundschaften Gott erfahren. Am 12. Januar 1167 starb Aelred von Rievaulx, auf: https://www.herder.de/communio/spiritualitaet/am-12-januar-1167-starb-aelred-von-rievaulx-in-freundschaften-gott-erfahren/.</w:t>
      </w:r>
    </w:p>
    <w:p>
      <w:pPr>
        <w:spacing w:after="240" w:line="240" w:lineRule="atLeast"/>
      </w:pPr>
      <w:r>
        <w:rPr/>
        <w:t xml:space="preserve">Schumacher, Ursula: Karl Rahner: Mut zur Marienverehrung. Kommentar, auf: https://www.youtube.com/watch?v=Ql9_QfYIPA8&amp;list=PLdifrgdS__UMsxWNggrKJX85g3mWN_8IM&amp;index=11.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Ursula Schumacher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Ursula Schumacher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