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theol. Severin Schnurrenberger</w:t>
      </w:r>
    </w:p>
    <w:p>
      <w:pPr>
        <w:spacing w:after="240" w:line="240" w:lineRule="atLeast"/>
      </w:pPr>
      <w:r>
        <w:t xml:space="preserve">ORCID: 0009-0006-2316-8166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Schnurrenberger, Severin: Las Casas - Max Weber. Ein rechtsphilosophischer Vergleich in vier Sätzen (Studien zu Religion, Philosophie und Recht 9), Baden-Baden </w:t>
      </w:r>
      <w:r>
        <w:rPr>
          <w:vertAlign w:val="superscript"/>
        </w:rPr>
        <w:t xml:space="preserve">1. Auflage</w:t>
      </w:r>
      <w:r>
        <w:rPr/>
        <w:t xml:space="preserve">2025, auf: doi.org/10.5771/9783748954101.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Schnurrenberger, Severin: Der Heilige Stuhl oder der Vatikan?, in: Forum Pfarrblatt Zürich 21 (13. März 2025), auf: https://forum-pfarrblatt.ch/ausgaben/2024/21/der-heilige-stuhl-oder-der-vatikan.html.</w:t>
      </w:r>
    </w:p>
    <w:p>
      <w:pPr>
        <w:spacing w:after="240" w:line="240" w:lineRule="atLeast"/>
      </w:pPr>
      <w:r>
        <w:rPr/>
        <w:t xml:space="preserve">Schnurrenberger, Severin: "Kirchenrecht" in zwei Landeskirchen, in: Forum Pfarrblatt Zürich 24 (2024), auf: https://forum-pfarrblatt.ch/ausgaben/2024/24/kirchenrecht-in-den-beiden-landeskirchen.html.</w:t>
      </w:r>
    </w:p>
    <w:p>
      <w:pPr>
        <w:spacing w:after="240" w:line="240" w:lineRule="atLeast"/>
      </w:pPr>
      <w:r>
        <w:rPr/>
        <w:t xml:space="preserve">Schnurrenberger, Severin: Kleriker und Laien, in: Forum Pfarrblatt Zürich 23 (2024), auf: https://forum-pfarrblatt.ch/ausgaben/2024/23/kleriker-und-laien.html.</w:t>
      </w:r>
    </w:p>
    <w:p>
      <w:pPr>
        <w:spacing w:after="240" w:line="240" w:lineRule="atLeast"/>
      </w:pPr>
      <w:r>
        <w:rPr/>
        <w:t xml:space="preserve">Schnurrenberger, Severin: Kirchliche Strafe und weltliche Strafe, in: Forum Pfarrblatt Zürich 20 (2024), auf: https://forum-pfarrblatt.ch/ausgaben/2024/20/kirchliche-strafe-und-weltliche-strafe.html.</w:t>
      </w:r>
    </w:p>
    <w:p>
      <w:pPr>
        <w:spacing w:after="240" w:line="240" w:lineRule="atLeast"/>
      </w:pPr>
      <w:r>
        <w:rPr/>
        <w:t xml:space="preserve">Schnurrenberger, Severin: Kirchliches Recht steht nicht über staatlichem Recht, in: Forum Pfarrblatt Zürich 19 (2024), auf: https://forum-pfarrblatt.ch/ausgaben/2024/19/der-feine-unterschied-kirchliches-recht-steht-nicht-ueber-staatlichem-recht.html.</w:t>
      </w:r>
    </w:p>
    <w:p>
      <w:pPr>
        <w:spacing w:after="240" w:line="240" w:lineRule="atLeast"/>
      </w:pPr>
      <w:r>
        <w:rPr/>
        <w:t xml:space="preserve">Schnurrenberger, Severin: "Kirchenrecht" und "Staatskirchenrecht", in: Forum Pfarrblatt Zürich 18 (2024), auf: https://forum-pfarrblatt.ch/ausgaben/2024/18/kirchenrecht-und-staatskirchenrecht.html.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Schnurrenberger, Severin: Recht als Bedingung für Freiheit, Jahresbericht 2024 der Universität Luzern, auf: https://www.unilu.ch/magazin/artikel/recht-als-bedingung-fuer-freiheit/.</w:t>
      </w:r>
    </w:p>
    <w:p>
      <w:pPr>
        <w:spacing w:after="240" w:line="240" w:lineRule="atLeast"/>
      </w:pPr>
      <w:r>
        <w:rPr/>
        <w:t xml:space="preserve">Schnurrenberger, Severin: Ein Recht für einen globalen Player, Forum Pfarrblatt Zürich, auf: https://forum-pfarrblatt.ch/ausgaben/2024/17.html.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Schnurrenberger, Severin: Unterstützung für Eltern mit Kindern/Jugendlichen in der Wartezeit für eine kinder- oder jugendpsychiatrische oder -psychologische Abklärung, Behandlung oder Psychotherapie: Herausforderungen und mögliche Handlungsoptionen, 2025, auf: https://www.slhs.ch/de/policy-briefs-stakeholder-dialoge/unsere-themen/unterstutzung-fur-eltern-wahrend-der-wartezeit-auf-kinder-und-jugendpsychiatrische-oder-psychologische-hilfe/.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theol. Severin Schnurrenberger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theol. Severin Schnurrenberger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