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Raimund Hasse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Arora-Jonsson, S., Brunsson, N., Hasse, R., &amp; Lagerström, K. (2021). </w:t>
      </w:r>
      <w:r>
        <w:rPr>
          <w:i w:val="1"/>
          <w:iCs w:val="1"/>
        </w:rPr>
        <w:t xml:space="preserve">Competition. What it is and why it happens.</w:t>
      </w:r>
      <w:r>
        <w:rPr/>
        <w:t xml:space="preserve"> Oxford: OUP. https://doi.org/10.1093/oso/9780192898012.001.0001</w:t>
      </w:r>
    </w:p>
    <w:p>
      <w:pPr>
        <w:spacing w:after="240" w:line="240" w:lineRule="atLeast"/>
      </w:pPr>
      <w:r>
        <w:rPr/>
        <w:t xml:space="preserve">Hasse, R., Apelt, M., Bode, I., Meyer, U., von Groddeck, V., Wilkesmann, M., &amp; Windeler, A. (2020). </w:t>
      </w:r>
      <w:r>
        <w:rPr>
          <w:i w:val="1"/>
          <w:iCs w:val="1"/>
        </w:rPr>
        <w:t xml:space="preserve">Handbuch Organisationssoziologie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Hasse, R., &amp; Krüger, A. (2020). </w:t>
      </w:r>
      <w:r>
        <w:rPr>
          <w:i w:val="1"/>
          <w:iCs w:val="1"/>
        </w:rPr>
        <w:t xml:space="preserve">Soziologischer Neo-Institutionalismus: Kritik und Weiterentwicklung eines sozialwissenschaftlichen Forschungsprogramms.</w:t>
      </w:r>
      <w:r>
        <w:rPr/>
        <w:t xml:space="preserve"> Bielefeld: Transcript.</w:t>
      </w:r>
    </w:p>
    <w:p>
      <w:pPr>
        <w:spacing w:after="240" w:line="240" w:lineRule="atLeast"/>
      </w:pPr>
      <w:r>
        <w:rPr/>
        <w:t xml:space="preserve">Ammann, H., Hasse, R., Jakobs, M., &amp; Riemer-Kafka, G. (2008). </w:t>
      </w:r>
      <w:r>
        <w:rPr>
          <w:i w:val="1"/>
          <w:iCs w:val="1"/>
        </w:rPr>
        <w:t xml:space="preserve">Freiwilligkeit: Ursprünge, Erscheinungsformen, Perspektiven</w:t>
      </w:r>
      <w:r>
        <w:rPr/>
        <w:t xml:space="preserve">. Zürich: Seismo.</w:t>
      </w:r>
    </w:p>
    <w:p>
      <w:pPr>
        <w:spacing w:after="240" w:line="240" w:lineRule="atLeast"/>
      </w:pPr>
      <w:r>
        <w:rPr/>
        <w:t xml:space="preserve">Hasse, R., &amp; Krücken, G. (2005). </w:t>
      </w:r>
      <w:r>
        <w:rPr>
          <w:i w:val="1"/>
          <w:iCs w:val="1"/>
        </w:rPr>
        <w:t xml:space="preserve">Neo-Institutionalismus (2. erweiterte Auflage)</w:t>
      </w:r>
      <w:r>
        <w:rPr/>
        <w:t xml:space="preserve">. Bielefeld: Transcript-Verlag.</w:t>
      </w:r>
    </w:p>
    <w:p>
      <w:pPr>
        <w:spacing w:after="240" w:line="240" w:lineRule="atLeast"/>
      </w:pPr>
      <w:r>
        <w:rPr/>
        <w:t xml:space="preserve">Hasse, R. (2003). </w:t>
      </w:r>
      <w:r>
        <w:rPr>
          <w:i w:val="1"/>
          <w:iCs w:val="1"/>
        </w:rPr>
        <w:t xml:space="preserve">Die Innovationsfähigkeit der Organisationsgesellschaft. Organisation, Wettbewerb und sozialer Wandel.</w:t>
      </w:r>
      <w:r>
        <w:rPr/>
        <w:t xml:space="preserve"> Opladen: Westdeutscher Verlag.</w:t>
      </w:r>
    </w:p>
    <w:p>
      <w:pPr>
        <w:spacing w:after="240" w:line="240" w:lineRule="atLeast"/>
      </w:pPr>
      <w:r>
        <w:rPr/>
        <w:t xml:space="preserve">Hasse, R. (2003). </w:t>
      </w:r>
      <w:r>
        <w:rPr>
          <w:i w:val="1"/>
          <w:iCs w:val="1"/>
        </w:rPr>
        <w:t xml:space="preserve">Wohlfahrtspolitik und Globalisierung. Zur Diffusion der World Polity durch Organisationswandel und Wettbewerbsorientierung</w:t>
      </w:r>
      <w:r>
        <w:rPr/>
        <w:t xml:space="preserve">. Opladen: Leske und Budrich.</w:t>
      </w:r>
    </w:p>
    <w:p>
      <w:pPr>
        <w:spacing w:after="240" w:line="240" w:lineRule="atLeast"/>
      </w:pPr>
      <w:r>
        <w:rPr/>
        <w:t xml:space="preserve">Hasse, R., &amp; Krücken, G. (1999). </w:t>
      </w:r>
      <w:r>
        <w:rPr>
          <w:i w:val="1"/>
          <w:iCs w:val="1"/>
        </w:rPr>
        <w:t xml:space="preserve">Neo-Institutionalismus. Zweite erweiterte Auflage, mit einem Vorwort von John W. Meyer</w:t>
      </w:r>
      <w:r>
        <w:rPr/>
        <w:t xml:space="preserve">. Bielefeld: Transcript-Verlag.</w:t>
      </w:r>
    </w:p>
    <w:p>
      <w:pPr>
        <w:spacing w:after="240" w:line="240" w:lineRule="atLeast"/>
      </w:pPr>
      <w:r>
        <w:rPr/>
        <w:t xml:space="preserve">Hasse, R. (1996). </w:t>
      </w:r>
      <w:r>
        <w:rPr>
          <w:i w:val="1"/>
          <w:iCs w:val="1"/>
        </w:rPr>
        <w:t xml:space="preserve">Organisierte Forschung: Arbeitsteilung, Wettbewerb und Networking in Wissenschaft und Technik</w:t>
      </w:r>
      <w:r>
        <w:rPr/>
        <w:t xml:space="preserve">. Berlin: edition sigma.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Arnold, N., Hasse, R., &amp; Mormann, H. (2025). Organizational Society Revisited: From Archetype to New Forms of Organization. </w:t>
      </w:r>
      <w:r>
        <w:rPr>
          <w:i w:val="1"/>
          <w:iCs w:val="1"/>
        </w:rPr>
        <w:t xml:space="preserve">Journal for Organizational Sociology</w:t>
      </w:r>
      <w:r>
        <w:rPr/>
        <w:t xml:space="preserve">. https://doi.org/10.1007/s11577-021-00795-3</w:t>
      </w:r>
    </w:p>
    <w:p>
      <w:pPr>
        <w:spacing w:after="240" w:line="240" w:lineRule="atLeast"/>
      </w:pPr>
      <w:r>
        <w:rPr/>
        <w:t xml:space="preserve">Mormann, H., &amp; Hasse, R. (2024). Sustainability as Proper Investment: Organisational and Field Level Effects of Grand Challenges in the Case of Swiss Banking. </w:t>
      </w:r>
      <w:r>
        <w:rPr>
          <w:i w:val="1"/>
          <w:iCs w:val="1"/>
        </w:rPr>
        <w:t xml:space="preserve">Schweizerische Zeitschrift für Soziologie (SZfS)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(2), 279–303. https://doi.org/https://doi.org/10.26034/cm.sjs.2024.6045</w:t>
      </w:r>
    </w:p>
    <w:p>
      <w:pPr>
        <w:spacing w:after="240" w:line="240" w:lineRule="atLeast"/>
      </w:pPr>
      <w:r>
        <w:rPr/>
        <w:t xml:space="preserve">Arnold, N., Hasse, R., &amp; Mormann, H. (2022). Organisationsgesellschaft "reloaded". Organisationsweisen und Herausforderungen im 21. Jahrhundert: Editorial. </w:t>
      </w:r>
      <w:r>
        <w:rPr>
          <w:i w:val="1"/>
          <w:iCs w:val="1"/>
        </w:rPr>
        <w:t xml:space="preserve">Soziale Welt: Zeitschrift für Sozialwissenschaftliche Forschung und Praxis</w:t>
      </w:r>
      <w:r>
        <w:rPr/>
        <w:t xml:space="preserve">, (Sonderheft), 419–424.</w:t>
      </w:r>
    </w:p>
    <w:p>
      <w:pPr>
        <w:spacing w:after="240" w:line="240" w:lineRule="atLeast"/>
      </w:pPr>
      <w:r>
        <w:rPr/>
        <w:t xml:space="preserve">Tobias, R., Hasse, R., Gert, R., Abdelhakim, A., Abdel-Wahab, M., Sulimov, S., … Sykes, C. (2021). Super high-pressure balloon versus scoring balloon to prepare severely calcified coronary lesions: The ISAR-CALC randomised trial. </w:t>
      </w:r>
      <w:r>
        <w:rPr>
          <w:i w:val="1"/>
          <w:iCs w:val="1"/>
        </w:rPr>
        <w:t xml:space="preserve">EuroIntervention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(6), 481–488. https://doi.org/10.4244/EIJ-D-20-01000</w:t>
      </w:r>
    </w:p>
    <w:p>
      <w:pPr>
        <w:spacing w:after="240" w:line="240" w:lineRule="atLeast"/>
      </w:pPr>
      <w:r>
        <w:rPr/>
        <w:t xml:space="preserve">Arnold, N., Hasse, R., &amp; Mormann, H. (2021). Organisationsgesellschaft neu gedacht: Vom Archetyp zu neuen Formen der Organisation.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. https://doi.org/https://doi.org/10.1007/s11577-021-00795-3</w:t>
      </w:r>
    </w:p>
    <w:p>
      <w:pPr>
        <w:spacing w:after="240" w:line="240" w:lineRule="atLeast"/>
      </w:pPr>
      <w:r>
        <w:rPr/>
        <w:t xml:space="preserve">Hasse, R. (2021). Organization. </w:t>
      </w:r>
      <w:r>
        <w:rPr>
          <w:i w:val="1"/>
          <w:iCs w:val="1"/>
        </w:rPr>
        <w:t xml:space="preserve">Soziologische Revue, special issue (Soziologie: Sociology in the German Speaking World)</w:t>
      </w:r>
      <w:r>
        <w:rPr/>
        <w:t xml:space="preserve">, 273–285.</w:t>
      </w:r>
    </w:p>
    <w:p>
      <w:pPr>
        <w:spacing w:after="240" w:line="240" w:lineRule="atLeast"/>
      </w:pPr>
      <w:r>
        <w:rPr/>
        <w:t xml:space="preserve">Arora-Jonsson, S., Brunsson, N., &amp; Hasse, R. (2020). Where does competition come from? The role of organization. </w:t>
      </w:r>
      <w:r>
        <w:rPr>
          <w:i w:val="1"/>
          <w:iCs w:val="1"/>
        </w:rPr>
        <w:t xml:space="preserve">Organization Theory</w:t>
      </w:r>
      <w:r>
        <w:rPr/>
        <w:t xml:space="preserve">. https://doi.org/doi/10.1177/2631787719889977</w:t>
      </w:r>
    </w:p>
    <w:p>
      <w:pPr>
        <w:spacing w:after="240" w:line="240" w:lineRule="atLeast"/>
      </w:pPr>
      <w:r>
        <w:rPr/>
        <w:t xml:space="preserve">Nyfeler, J., &amp; Hasse, R. (2019). Alles nur Mode? Organisation und Sprache in den Creative Industries. </w:t>
      </w:r>
      <w:r>
        <w:rPr>
          <w:i w:val="1"/>
          <w:iCs w:val="1"/>
        </w:rPr>
        <w:t xml:space="preserve">Zeitschrift für Soziologie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(5–6), 401–417. Abgerufen von https://doi.org/10.1515/zfsoz-2019-0028</w:t>
      </w:r>
    </w:p>
    <w:p>
      <w:pPr>
        <w:spacing w:after="240" w:line="240" w:lineRule="atLeast"/>
      </w:pPr>
      <w:r>
        <w:rPr/>
        <w:t xml:space="preserve">Arnold, N., &amp; Hasse, R. (2017). Die Organisation von Wertzuschreibungen. Zur Bedeutung von Drittparteien für die Signalisierung moralischer Qualitäten in Märkten. </w:t>
      </w:r>
      <w:r>
        <w:rPr>
          <w:i w:val="1"/>
          <w:iCs w:val="1"/>
        </w:rPr>
        <w:t xml:space="preserve">Berliner Journal für Soziologie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1–23. https://doi.org/10.5281/zenodo.3254984</w:t>
      </w:r>
    </w:p>
    <w:p>
      <w:pPr>
        <w:spacing w:after="240" w:line="240" w:lineRule="atLeast"/>
      </w:pPr>
      <w:r>
        <w:rPr/>
        <w:t xml:space="preserve">Hasse, R., &amp; Passarge, E. (2016). Institutions, Dominant Actors and Financial Markets. The Case of Venture Capital for Biotechnology in Switzerland. </w:t>
      </w:r>
      <w:r>
        <w:rPr>
          <w:i w:val="1"/>
          <w:iCs w:val="1"/>
        </w:rPr>
        <w:t xml:space="preserve">International Journal of Innovation and Technology Management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(6), 1–19.</w:t>
      </w:r>
    </w:p>
    <w:p>
      <w:pPr>
        <w:spacing w:after="240" w:line="240" w:lineRule="atLeast"/>
      </w:pPr>
      <w:r>
        <w:rPr/>
        <w:t xml:space="preserve">Arnold, N., &amp; Hasse, R. (2015). The Escalation of Governance. Effects of Voluntary Standardization on Organizations, Markets and Standards in Swiss Fair Trade. </w:t>
      </w:r>
      <w:r>
        <w:rPr>
          <w:i w:val="1"/>
          <w:iCs w:val="1"/>
        </w:rPr>
        <w:t xml:space="preserve">Sociological Research Online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(3). https://doi.org/10.5281/zenodo.3254993</w:t>
      </w:r>
    </w:p>
    <w:p>
      <w:pPr>
        <w:spacing w:after="240" w:line="240" w:lineRule="atLeast"/>
      </w:pPr>
      <w:r>
        <w:rPr/>
        <w:t xml:space="preserve">Hasse, R., &amp; Passarge, E. (2015). Silicon Valley und sonst nichts Neues? Ein Fallbeispiel demonstraitv zur Schau gestellter Abweichung und Gegenmodellierung. </w:t>
      </w:r>
      <w:r>
        <w:rPr>
          <w:i w:val="1"/>
          <w:iCs w:val="1"/>
        </w:rPr>
        <w:t xml:space="preserve">Zeitschrift für Soziologie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(1), 6–21.</w:t>
      </w:r>
    </w:p>
    <w:p>
      <w:pPr>
        <w:spacing w:after="240" w:line="240" w:lineRule="atLeast"/>
      </w:pPr>
      <w:r>
        <w:rPr/>
        <w:t xml:space="preserve">Hasse, R. (2015). Weder Akteur noch System? Die Entstehung von Märkten und Organisationen bei Padgett &amp; Powell.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(1), 14–21.</w:t>
      </w:r>
    </w:p>
    <w:p>
      <w:pPr>
        <w:spacing w:after="240" w:line="240" w:lineRule="atLeast"/>
      </w:pPr>
      <w:r>
        <w:rPr/>
        <w:t xml:space="preserve">Hasse, R., &amp; Passarge, E. (2013). Risikokapital in der Schweiz - eine institutionelle Analyse. </w:t>
      </w:r>
      <w:r>
        <w:rPr>
          <w:i w:val="1"/>
          <w:iCs w:val="1"/>
        </w:rPr>
        <w:t xml:space="preserve">Schweizerische Zeitschrift für Soziologie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(3), 465–491.</w:t>
      </w:r>
    </w:p>
    <w:p>
      <w:pPr>
        <w:spacing w:after="240" w:line="240" w:lineRule="atLeast"/>
      </w:pPr>
      <w:r>
        <w:rPr/>
        <w:t xml:space="preserve">Hasse, R., &amp; Krücken, G. (2013). Competition and actorhood: A further expansion of the institutional agenda.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(2), 181–205.</w:t>
      </w:r>
    </w:p>
    <w:p>
      <w:pPr>
        <w:spacing w:after="240" w:line="240" w:lineRule="atLeast"/>
      </w:pPr>
      <w:r>
        <w:rPr/>
        <w:t xml:space="preserve">Schmidt, L., &amp; Hasse, R. (2010). Kulturelle Zurechnungen und Vokabulare der Problemkonstruktion. </w:t>
      </w:r>
      <w:r>
        <w:rPr>
          <w:i w:val="1"/>
          <w:iCs w:val="1"/>
        </w:rPr>
        <w:t xml:space="preserve">Soziale Probleme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(2), 141–166.</w:t>
      </w:r>
    </w:p>
    <w:p>
      <w:pPr>
        <w:spacing w:after="240" w:line="240" w:lineRule="atLeast"/>
      </w:pPr>
      <w:r>
        <w:rPr/>
        <w:t xml:space="preserve">Hasse, R., &amp; Schmid, L. (2010). Unternehmertum, Arbeit, Sprache: Zur Mikrofundierung des Neo-Institutionalismus.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(2), 81–108.</w:t>
      </w:r>
    </w:p>
    <w:p>
      <w:pPr>
        <w:spacing w:after="240" w:line="240" w:lineRule="atLeast"/>
      </w:pPr>
      <w:r>
        <w:rPr/>
        <w:t xml:space="preserve">Hasse, R., &amp; Krücken, G. (2009). Neo-institutionalistische Wirtschaftssoziologie. </w:t>
      </w:r>
      <w:r>
        <w:rPr>
          <w:i w:val="1"/>
          <w:iCs w:val="1"/>
        </w:rPr>
        <w:t xml:space="preserve">Kölner Zeitschrift für Soziologie und Sozialpsychologie (KZfSS)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194–207.</w:t>
      </w:r>
    </w:p>
    <w:p>
      <w:pPr>
        <w:spacing w:after="240" w:line="240" w:lineRule="atLeast"/>
      </w:pPr>
      <w:r>
        <w:rPr/>
        <w:t xml:space="preserve">Hasse, R., &amp; Krücken, G. (2005). Der Stellenwert von Organisationen in Theorien der Weltgesellschaft: Eine kritische Weiterentwicklung systemtheoretischer und neo-institutionalistischer Forschungsperspektiven. </w:t>
      </w:r>
      <w:r>
        <w:rPr>
          <w:i w:val="1"/>
          <w:iCs w:val="1"/>
        </w:rPr>
        <w:t xml:space="preserve">Zeitschrift für Soziologie. Sonderband Weltgesellschaft</w:t>
      </w:r>
      <w:r>
        <w:rPr/>
        <w:t xml:space="preserve">, 186–204.</w:t>
      </w:r>
    </w:p>
    <w:p>
      <w:pPr>
        <w:spacing w:after="240" w:line="240" w:lineRule="atLeast"/>
      </w:pPr>
      <w:r>
        <w:rPr/>
        <w:t xml:space="preserve">Hasse, R., &amp; Wehner, J. (2005). Innovation and Wettbewerb im Mediensystem. Eine netzwerktheoretische Perspektive. </w:t>
      </w:r>
      <w:r>
        <w:rPr>
          <w:i w:val="1"/>
          <w:iCs w:val="1"/>
        </w:rPr>
        <w:t xml:space="preserve">Medienwissenschaften Schweiz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26–37.</w:t>
      </w:r>
    </w:p>
    <w:p>
      <w:pPr>
        <w:spacing w:after="240" w:line="240" w:lineRule="atLeast"/>
      </w:pPr>
      <w:r>
        <w:rPr/>
        <w:t xml:space="preserve">Hasse, R., &amp; Leiulfsrud, H. (2002). From Disorganized Capitalism to Transnational Fine Tuning? Recent Trends in Wage Development, Industrial Relations, and ’Work’ as a Sociological Category. </w:t>
      </w:r>
      <w:r>
        <w:rPr>
          <w:i w:val="1"/>
          <w:iCs w:val="1"/>
        </w:rPr>
        <w:t xml:space="preserve">British Journal of Sociology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(1), 107–126.</w:t>
      </w:r>
    </w:p>
    <w:p>
      <w:pPr>
        <w:spacing w:after="240" w:line="240" w:lineRule="atLeast"/>
      </w:pPr>
      <w:r>
        <w:rPr/>
        <w:t xml:space="preserve">Hasse, R., Nevers, P., Hohlfeld, R., &amp; Zimerli, C. (2001). Mediating Between Plant Science and Plant Breeding. </w:t>
      </w:r>
      <w:r>
        <w:rPr>
          <w:i w:val="1"/>
          <w:iCs w:val="1"/>
        </w:rPr>
        <w:t xml:space="preserve">Sociology of the Sciences Yearbook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97–118.</w:t>
      </w:r>
    </w:p>
    <w:p>
      <w:pPr>
        <w:spacing w:after="240" w:line="240" w:lineRule="atLeast"/>
      </w:pPr>
      <w:r>
        <w:rPr/>
        <w:t xml:space="preserve">Hasse, R., &amp; Wehner, J. (1998). Innovation in der Mediengesellschaft. </w:t>
      </w:r>
      <w:r>
        <w:rPr>
          <w:i w:val="1"/>
          <w:iCs w:val="1"/>
        </w:rPr>
        <w:t xml:space="preserve">TA Datenbank-Nachrichten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40–48.</w:t>
      </w:r>
    </w:p>
    <w:p>
      <w:pPr>
        <w:spacing w:after="240" w:line="240" w:lineRule="atLeast"/>
      </w:pPr>
      <w:r>
        <w:rPr/>
        <w:t xml:space="preserve">Hasse, R., &amp; Hörning, K. (1996). Sozialwissenschaftliche Umweltforschung: Eine Standortbestimmung illustriert an Beispielen aus der Klimaforschung. </w:t>
      </w:r>
      <w:r>
        <w:rPr>
          <w:i w:val="1"/>
          <w:iCs w:val="1"/>
        </w:rPr>
        <w:t xml:space="preserve">Zeitschrift für Wissenschaft und Umwelt</w:t>
      </w:r>
      <w:r>
        <w:rPr/>
        <w:t xml:space="preserve">, (3–4), 203–210.</w:t>
      </w:r>
    </w:p>
    <w:p>
      <w:pPr>
        <w:spacing w:after="240" w:line="240" w:lineRule="atLeast"/>
      </w:pPr>
      <w:r>
        <w:rPr/>
        <w:t xml:space="preserve">Hasse, R., &amp; Krücken, G. (1996). Was leistet der organisationssoziologische Neo-Institutionalismus? Eine theoretische Auseinandersetzung mit besonderer Berücksichtigung des wissenschaftlichen Wandels. </w:t>
      </w:r>
      <w:r>
        <w:rPr>
          <w:i w:val="1"/>
          <w:iCs w:val="1"/>
        </w:rPr>
        <w:t xml:space="preserve">Soziale Systeme. Zeitschrift für Soziologische Theorie</w:t>
      </w:r>
      <w:r>
        <w:rPr/>
        <w:t xml:space="preserve">, (2), 93–114.</w:t>
      </w:r>
    </w:p>
    <w:p>
      <w:pPr>
        <w:spacing w:after="240" w:line="240" w:lineRule="atLeast"/>
      </w:pPr>
      <w:r>
        <w:rPr/>
        <w:t xml:space="preserve">Hasse, R. (1996). Funktionen und Steuerungspotentiale ökologischer Leitbilder aus soziologischer Perspektive - das Beispiel "Sustainable Development". </w:t>
      </w:r>
      <w:r>
        <w:rPr>
          <w:i w:val="1"/>
          <w:iCs w:val="1"/>
        </w:rPr>
        <w:t xml:space="preserve">Zeitschrift für Wissenschaft und Umwelt</w:t>
      </w:r>
      <w:r>
        <w:rPr/>
        <w:t xml:space="preserve">, (1–2), 19–24.</w:t>
      </w:r>
    </w:p>
    <w:p>
      <w:pPr>
        <w:spacing w:after="240" w:line="240" w:lineRule="atLeast"/>
      </w:pPr>
      <w:r>
        <w:rPr/>
        <w:t xml:space="preserve">Hasse, R., Weingart, P., &amp; Krücken, G. (1996). Ciencia y entorno social: Una applicación del enfoque neoinstitutionalista a los estudios sociales de la cienca. </w:t>
      </w:r>
      <w:r>
        <w:rPr>
          <w:i w:val="1"/>
          <w:iCs w:val="1"/>
        </w:rPr>
        <w:t xml:space="preserve">Revista Internacional De Socologia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117–137.</w:t>
      </w:r>
    </w:p>
    <w:p>
      <w:pPr>
        <w:spacing w:after="240" w:line="240" w:lineRule="atLeast"/>
      </w:pPr>
      <w:r>
        <w:rPr/>
        <w:t xml:space="preserve">Hasse, R. (1995). Beyond Regulating Risk: The Need for Legitimation and Support of Recombinant DNA Research. </w:t>
      </w:r>
      <w:r>
        <w:rPr>
          <w:i w:val="1"/>
          <w:iCs w:val="1"/>
        </w:rPr>
        <w:t xml:space="preserve">Vest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(2), 29–40.</w:t>
      </w:r>
    </w:p>
    <w:p>
      <w:pPr>
        <w:spacing w:after="240" w:line="240" w:lineRule="atLeast"/>
      </w:pPr>
      <w:r>
        <w:rPr/>
        <w:t xml:space="preserve">Hasse, R., Krücken, G., &amp; Weingart, P. (1994). The Demise of the Social in the Social Studies of Science. </w:t>
      </w:r>
      <w:r>
        <w:rPr>
          <w:i w:val="1"/>
          <w:iCs w:val="1"/>
        </w:rPr>
        <w:t xml:space="preserve">EASST Newsletter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(3), 7–10.</w:t>
      </w:r>
    </w:p>
    <w:p>
      <w:pPr>
        <w:spacing w:after="240" w:line="240" w:lineRule="atLeast"/>
      </w:pPr>
      <w:r>
        <w:rPr/>
        <w:t xml:space="preserve">Hasse, R., Krücken, G., &amp; Weingart, P. (1993). Situazione e prospettive del costruttivismo di laboratoria: una ricerca sociologica. </w:t>
      </w:r>
      <w:r>
        <w:rPr>
          <w:i w:val="1"/>
          <w:iCs w:val="1"/>
        </w:rPr>
        <w:t xml:space="preserve">Teoria Sociologica</w:t>
      </w:r>
      <w:r>
        <w:rPr/>
        <w:t xml:space="preserve">, (1/2), 309–336.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Friedl, R., &amp; Hasse, R. (2025). Krisen: soziologische und organisationstheoretische Perspektiven. In Dürkop-Henseling, Linda, Horwitz, Matthias &amp; Späte, Katrin (Hrsg.), </w:t>
      </w:r>
      <w:r>
        <w:rPr>
          <w:i w:val="1"/>
          <w:iCs w:val="1"/>
        </w:rPr>
        <w:t xml:space="preserve">Sozialwissenschaftliche Beobachtungen von Krisen. Perspektiven, Instrumente und Erfahrungen</w:t>
      </w:r>
      <w:r>
        <w:rPr/>
        <w:t xml:space="preserve"> (S. 264–283). Wiesbaden: Springer VS.</w:t>
      </w:r>
    </w:p>
    <w:p>
      <w:pPr>
        <w:spacing w:after="240" w:line="240" w:lineRule="atLeast"/>
      </w:pPr>
      <w:r>
        <w:rPr/>
        <w:t xml:space="preserve">Hasse, R., &amp; Krüger, A. (2024). Der Soziologische Neo-Institutionalismus - Weiterentwicklungen, Kritik und aktuelle Herausforderungen. In Delitz, Heike, Müller, Julian &amp; Seyfert, Robert (Hrsg.), </w:t>
      </w:r>
      <w:r>
        <w:rPr>
          <w:i w:val="1"/>
          <w:iCs w:val="1"/>
        </w:rPr>
        <w:t xml:space="preserve">Handbuch Theorien der Soziologie</w:t>
      </w:r>
      <w:r>
        <w:rPr/>
        <w:t xml:space="preserve"> (S. 1–19). Wiesbaden: VS-Verlag.</w:t>
      </w:r>
    </w:p>
    <w:p>
      <w:pPr>
        <w:spacing w:after="240" w:line="240" w:lineRule="atLeast"/>
      </w:pPr>
      <w:r>
        <w:rPr/>
        <w:t xml:space="preserve">Hasse, R., &amp; Schmid, L. (2023). Institutionelle Diskriminierung. In Bauer, U. et al. (Hrsg.), </w:t>
      </w:r>
      <w:r>
        <w:rPr>
          <w:i w:val="1"/>
          <w:iCs w:val="1"/>
        </w:rPr>
        <w:t xml:space="preserve">Handbuch Bildungs- und Erziehungssoziologie</w:t>
      </w:r>
      <w:r>
        <w:rPr/>
        <w:t xml:space="preserve"> (3. Auflage, S. 1229–1249). Wiesbaden: VS Verlag. https://doi.org/10.1007/978-3-658-30903-9_68</w:t>
      </w:r>
    </w:p>
    <w:p>
      <w:pPr>
        <w:spacing w:after="240" w:line="240" w:lineRule="atLeast"/>
      </w:pPr>
      <w:r>
        <w:rPr/>
        <w:t xml:space="preserve">Hasse, R., &amp; Krueger, A. (2022). Der Soziologische Neo-Institutionalismus – Weiterentwicklungen, Kritik und aktuelle Herausforderungen. In Delitz, Heike, Müller, Julian &amp; Seyfert, Robert (Hrsg.), </w:t>
      </w:r>
      <w:r>
        <w:rPr>
          <w:i w:val="1"/>
          <w:iCs w:val="1"/>
        </w:rPr>
        <w:t xml:space="preserve">Handbuch Theorien der Soziologie</w:t>
      </w:r>
      <w:r>
        <w:rPr/>
        <w:t xml:space="preserve"> (S. 1–19). Wiesbaden: Springer VS. https://doi.org/10.1007/978-3-658-31744-7_24-1</w:t>
      </w:r>
    </w:p>
    <w:p>
      <w:pPr>
        <w:spacing w:after="240" w:line="240" w:lineRule="atLeast"/>
      </w:pPr>
      <w:r>
        <w:rPr/>
        <w:t xml:space="preserve">Mormann, H., Hasse, R., &amp; Arnold, N. (2022). Organizing values: the principles of rationalization and individualization. In Godwyn, Mary (Hrsg.), </w:t>
      </w:r>
      <w:r>
        <w:rPr>
          <w:i w:val="1"/>
          <w:iCs w:val="1"/>
        </w:rPr>
        <w:t xml:space="preserve">Research Handbook on the Sociology of Organizations</w:t>
      </w:r>
      <w:r>
        <w:rPr/>
        <w:t xml:space="preserve"> (S. 528–546). Cheltenham: Edward Elgar Publishing Ltd.</w:t>
      </w:r>
    </w:p>
    <w:p>
      <w:pPr>
        <w:spacing w:after="240" w:line="240" w:lineRule="atLeast"/>
      </w:pPr>
      <w:r>
        <w:rPr/>
        <w:t xml:space="preserve">Arora-Jonsson, S., Brunsson, N., &amp; Hasse, R. (2021). A new understanding of competition. In Arora-Jonsson, Stefan, Brunsson, Nils, Hasse, Raimund &amp; Lagerström, Katarina (Hrsg.), </w:t>
      </w:r>
      <w:r>
        <w:rPr>
          <w:i w:val="1"/>
          <w:iCs w:val="1"/>
        </w:rPr>
        <w:t xml:space="preserve">Competition: What It Is and Why It Happens</w:t>
      </w:r>
      <w:r>
        <w:rPr/>
        <w:t xml:space="preserve"> (S. 1–25). Oxford: OUP. https://doi.org/10.1093/oso/9780192898012.003.0001</w:t>
      </w:r>
    </w:p>
    <w:p>
      <w:pPr>
        <w:spacing w:after="240" w:line="240" w:lineRule="atLeast"/>
      </w:pPr>
      <w:r>
        <w:rPr/>
        <w:t xml:space="preserve">Arora-Jonsson, S., Brunsson, N., Hasse, R., &amp; Lagerström, K. (2021). Competition unbundled: taking stock and looking forward. In Arora-Jonsson, Stefan, Brunsson, Nils, Hasse, Raimund &amp; Lagerström, Katarina (Hrsg.), </w:t>
      </w:r>
      <w:r>
        <w:rPr>
          <w:i w:val="1"/>
          <w:iCs w:val="1"/>
        </w:rPr>
        <w:t xml:space="preserve">Competition: What It Is and Why It Happens</w:t>
      </w:r>
      <w:r>
        <w:rPr/>
        <w:t xml:space="preserve"> (S. 221–236). Oxford: OUP. https://doi.org/10.1093/oso/9780192898012.003.0014</w:t>
      </w:r>
    </w:p>
    <w:p>
      <w:pPr>
        <w:spacing w:after="240" w:line="240" w:lineRule="atLeast"/>
      </w:pPr>
      <w:r>
        <w:rPr/>
        <w:t xml:space="preserve">Hasse, R., &amp; Nyfeler, J. (2021). Making Creativity, not Innovation. A Critical Reflection based on Observations from the Fashion Industry. In Schuessler, Elke, Cohendet, Patrick &amp; Svejenova, Silviya (Hrsg.), </w:t>
      </w:r>
      <w:r>
        <w:rPr>
          <w:i w:val="1"/>
          <w:iCs w:val="1"/>
        </w:rPr>
        <w:t xml:space="preserve">Organizing Creativity in the Innovation Journey Vol: 75</w:t>
      </w:r>
      <w:r>
        <w:rPr/>
        <w:t xml:space="preserve"> (Bd. 75, S. 249–266). Bingley UK: Emerald Publishing Limited. https://doi.org/DOI:10.1108/S0733-558X20210000075021</w:t>
      </w:r>
    </w:p>
    <w:p>
      <w:pPr>
        <w:spacing w:after="240" w:line="240" w:lineRule="atLeast"/>
      </w:pPr>
      <w:r>
        <w:rPr/>
        <w:t xml:space="preserve">Gibel, R., Arnold, N., Hasse, R., &amp; Mormann, H. (2021). Nicht ganz passend? Moral und Organisation im Neo-Institutionalismus. In Armbruster, André &amp; Besio, Cristina (Hrsg.), </w:t>
      </w:r>
      <w:r>
        <w:rPr>
          <w:i w:val="1"/>
          <w:iCs w:val="1"/>
        </w:rPr>
        <w:t xml:space="preserve">Organisierte Moral: Zur Ambivalenz von Gut und Böse in Organisationen</w:t>
      </w:r>
      <w:r>
        <w:rPr/>
        <w:t xml:space="preserve"> (S. 131–160). Wiesbaden: Springer. https://doi.org/https://doi.org/10.1007/978-3-658-31555-9_7</w:t>
      </w:r>
    </w:p>
    <w:p>
      <w:pPr>
        <w:spacing w:after="240" w:line="240" w:lineRule="atLeast"/>
      </w:pPr>
      <w:r>
        <w:rPr/>
        <w:t xml:space="preserve">Hasse, R. (2021). Organisations as a Sociological Research Object: How Schools Reproduce Inequality. In Leiulfsrud, Håkon &amp; Sohlberg, Peter (Hrsg.), </w:t>
      </w:r>
      <w:r>
        <w:rPr>
          <w:i w:val="1"/>
          <w:iCs w:val="1"/>
        </w:rPr>
        <w:t xml:space="preserve">Constructing Social Research Objects: Constructionism in Research Practice</w:t>
      </w:r>
      <w:r>
        <w:rPr/>
        <w:t xml:space="preserve"> (S. 99–120). Leiden/ Boston: Brill.</w:t>
      </w:r>
    </w:p>
    <w:p>
      <w:pPr>
        <w:spacing w:after="240" w:line="240" w:lineRule="atLeast"/>
      </w:pPr>
      <w:r>
        <w:rPr/>
        <w:t xml:space="preserve">Arora-Jonsson, S., Brunsson, N., &amp; Hasse, R. (2021). The origins of competition: institution and organization. In Arora-Jonsson, Stefan, Brunsson, Nils, Hasse, Raimund &amp; Lagerström, Katarina (Hrsg.), </w:t>
      </w:r>
      <w:r>
        <w:rPr>
          <w:i w:val="1"/>
          <w:iCs w:val="1"/>
        </w:rPr>
        <w:t xml:space="preserve">Competition: What It Is and Why It Happens</w:t>
      </w:r>
      <w:r>
        <w:rPr/>
        <w:t xml:space="preserve"> (S. 61–76). Oxford: OUP. https://doi.org/10.1093/oso/9780192898012.003.0004</w:t>
      </w:r>
    </w:p>
    <w:p>
      <w:pPr>
        <w:spacing w:after="240" w:line="240" w:lineRule="atLeast"/>
      </w:pPr>
      <w:r>
        <w:rPr/>
        <w:t xml:space="preserve">Hasse, R., &amp; Krüger, A. (2020). Aussenbezüge, Binnendifferenzierungen und neue Herausforderungen des Neo-Institutionalismus. In Hasse, Raimund &amp; Krüger, Anne (Hrsg.), </w:t>
      </w:r>
      <w:r>
        <w:rPr>
          <w:i w:val="1"/>
          <w:iCs w:val="1"/>
        </w:rPr>
        <w:t xml:space="preserve">Soziologischer Neo-Institutionalismus</w:t>
      </w:r>
      <w:r>
        <w:rPr/>
        <w:t xml:space="preserve"> (S. 9–34). Bielefeld: Transcript.</w:t>
      </w:r>
    </w:p>
    <w:p>
      <w:pPr>
        <w:spacing w:after="240" w:line="240" w:lineRule="atLeast"/>
      </w:pPr>
      <w:r>
        <w:rPr/>
        <w:t xml:space="preserve">Hasse, R., Mützel, S., &amp; Nyfeler, J. (2020). Hauptsache neu? Zur Organisation von Innovation und Kreativität. In Apelt, M. et al. (Hrsg.), </w:t>
      </w:r>
      <w:r>
        <w:rPr>
          <w:i w:val="1"/>
          <w:iCs w:val="1"/>
        </w:rPr>
        <w:t xml:space="preserve">Handbuch Organisationssoziologie</w:t>
      </w:r>
      <w:r>
        <w:rPr/>
        <w:t xml:space="preserve"> (S. 1–17). Wiesbaden: Springer VS. https://doi.org/https://doi.org/10.1007/978-3-658-15953-5_36-1</w:t>
      </w:r>
    </w:p>
    <w:p>
      <w:pPr>
        <w:spacing w:after="240" w:line="240" w:lineRule="atLeast"/>
      </w:pPr>
      <w:r>
        <w:rPr/>
        <w:t xml:space="preserve">Hasse, R., &amp; Fünfschilling, L. (2020). Neo-institutionalistische Innovationstheorien. In Blättel-Mink B., Schulz-Schaeffer I., Windeler A. (Hrsg.), </w:t>
      </w:r>
      <w:r>
        <w:rPr>
          <w:i w:val="1"/>
          <w:iCs w:val="1"/>
        </w:rPr>
        <w:t xml:space="preserve">Handbuch Innovationsforschung</w:t>
      </w:r>
      <w:r>
        <w:rPr/>
        <w:t xml:space="preserve">. Wiesbaden: Springer VS. Abgerufen von https://doi.org/10.1007/978-3-658-17671-6_7-1</w:t>
      </w:r>
    </w:p>
    <w:p>
      <w:pPr>
        <w:spacing w:after="240" w:line="240" w:lineRule="atLeast"/>
      </w:pPr>
      <w:r>
        <w:rPr/>
        <w:t xml:space="preserve">Arnold, N., Hasse, R., &amp; Mormann, H. (2020). Rationalisierung und Individualisierung. Wie Organisationen gesellschaftliche Werte verändern. In Hasse, Raimund &amp; Krüger, Anne K. (Hrsg.), </w:t>
      </w:r>
      <w:r>
        <w:rPr>
          <w:i w:val="1"/>
          <w:iCs w:val="1"/>
        </w:rPr>
        <w:t xml:space="preserve">Neo-Institutionalismus: Kritik und Weiterentwicklung eines sozialwissenschaftlichen Forschungsprogramms</w:t>
      </w:r>
      <w:r>
        <w:rPr/>
        <w:t xml:space="preserve"> (S. 165–190). Bielefeld: transcript. https://doi.org/10.5281/zenodo.3695347</w:t>
      </w:r>
    </w:p>
    <w:p>
      <w:pPr>
        <w:spacing w:after="240" w:line="240" w:lineRule="atLeast"/>
      </w:pPr>
      <w:r>
        <w:rPr/>
        <w:t xml:space="preserve">Hasse, R., &amp; Bode, I. (2020). Vorwort zu Teil 2: Aktuelle Herausforderungen und Mastertrends. In Apelt, M. et al. (Hrsg.), </w:t>
      </w:r>
      <w:r>
        <w:rPr>
          <w:i w:val="1"/>
          <w:iCs w:val="1"/>
        </w:rPr>
        <w:t xml:space="preserve">Handbuch Organisationssoziologie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Hasse, R. (2019). What difference does it make? An institutional perspective oon actors and types thereof. In Hwang, H., Colyvas, J.A. &amp; Drori, G.S. (Hrsg.), </w:t>
      </w:r>
      <w:r>
        <w:rPr>
          <w:i w:val="1"/>
          <w:iCs w:val="1"/>
        </w:rPr>
        <w:t xml:space="preserve">Agents, Actors, Actorhood: Institutional Perspectives on the Nature of Agency, Action, and Authority: Research in the Sociology of Organizations</w:t>
      </w:r>
      <w:r>
        <w:rPr/>
        <w:t xml:space="preserve"> (Bd. 58, S. 23–41). Bingley: Emerald Publishing Ltd. Abgerufen von https://doi.org/10.1108/S0733-558X20190000058004</w:t>
      </w:r>
    </w:p>
    <w:p>
      <w:pPr>
        <w:spacing w:after="240" w:line="240" w:lineRule="atLeast"/>
      </w:pPr>
      <w:r>
        <w:rPr/>
        <w:t xml:space="preserve">Hasse, R. (2017). About Actors: An Institutional Perspective. In Sohlberg, P. &amp; Leiulfsrud, H. (Hrsg.), </w:t>
      </w:r>
      <w:r>
        <w:rPr>
          <w:i w:val="1"/>
          <w:iCs w:val="1"/>
        </w:rPr>
        <w:t xml:space="preserve">Theory in Action: Theoretical Constructionism.</w:t>
      </w:r>
      <w:r>
        <w:rPr/>
        <w:t xml:space="preserve"> (S. 189–205). Leiden: Brill.</w:t>
      </w:r>
    </w:p>
    <w:p>
      <w:pPr>
        <w:spacing w:after="240" w:line="240" w:lineRule="atLeast"/>
      </w:pPr>
      <w:r>
        <w:rPr/>
        <w:t xml:space="preserve">Hasse, R., &amp; Mormann, H. (2017). Vom Diversity Management zu "Schweizer Spitzenfrauen". In Funder, Maria (Hrsg.), </w:t>
      </w:r>
      <w:r>
        <w:rPr>
          <w:i w:val="1"/>
          <w:iCs w:val="1"/>
        </w:rPr>
        <w:t xml:space="preserve">Neo-Institutionalismus - Revisited. Bilanz und Weiterentwicklungen aus Sicht der Geschlechterforschung. Ein Handbuch</w:t>
      </w:r>
      <w:r>
        <w:rPr/>
        <w:t xml:space="preserve"> (S. 467–497). Baden-Baden: Nomos Verlag.</w:t>
      </w:r>
    </w:p>
    <w:p>
      <w:pPr>
        <w:spacing w:after="240" w:line="240" w:lineRule="atLeast"/>
      </w:pPr>
      <w:r>
        <w:rPr/>
        <w:t xml:space="preserve">Hasse, R., &amp; Wyss, S. (2016). Emotionalität als Mythos und Zeremonie? Zur Bedeutung emotionaler Ausdrucksfähigkeit und Selbstthematisierung im Kontext schulischer Beurteilungen. In Maier, M. S. (Hrsg.), </w:t>
      </w:r>
      <w:r>
        <w:rPr>
          <w:i w:val="1"/>
          <w:iCs w:val="1"/>
        </w:rPr>
        <w:t xml:space="preserve">Organisation und Bildung. Theoretische und empirische Zugänge.</w:t>
      </w:r>
      <w:r>
        <w:rPr/>
        <w:t xml:space="preserve"> (S. 161–179). Wiesbaden: Springer.</w:t>
      </w:r>
    </w:p>
    <w:p>
      <w:pPr>
        <w:spacing w:after="240" w:line="240" w:lineRule="atLeast"/>
      </w:pPr>
      <w:r>
        <w:rPr/>
        <w:t xml:space="preserve">Hasse, R. (2015). Organisationsforschung und Wettbewerb. In Apelt, M. &amp; Wilkesmann, U. (Hrsg.), </w:t>
      </w:r>
      <w:r>
        <w:rPr>
          <w:i w:val="1"/>
          <w:iCs w:val="1"/>
        </w:rPr>
        <w:t xml:space="preserve">Zur Zukunft der Organisationssoziologie</w:t>
      </w:r>
      <w:r>
        <w:rPr/>
        <w:t xml:space="preserve"> (S. 111–124). Wiesbaden: Springer VS.</w:t>
      </w:r>
    </w:p>
    <w:p>
      <w:pPr>
        <w:spacing w:after="240" w:line="240" w:lineRule="atLeast"/>
      </w:pPr>
      <w:r>
        <w:rPr/>
        <w:t xml:space="preserve">Hasse, R. (2015). Organisationssoziologische Bildungsanalysen. Eine Situationseinschätzung. In Leemann, R. &amp; et al (Hrsg.), </w:t>
      </w:r>
      <w:r>
        <w:rPr>
          <w:i w:val="1"/>
          <w:iCs w:val="1"/>
        </w:rPr>
        <w:t xml:space="preserve">Die Organisation von Bildung</w:t>
      </w:r>
      <w:r>
        <w:rPr/>
        <w:t xml:space="preserve"> (S. 47–66). Weinheim: Beltz Juventa.</w:t>
      </w:r>
    </w:p>
    <w:p>
      <w:pPr>
        <w:spacing w:after="240" w:line="240" w:lineRule="atLeast"/>
      </w:pPr>
      <w:r>
        <w:rPr/>
        <w:t xml:space="preserve">Hasse, R., &amp; Krücken, G. (2014). De-Coupling and Coupling in Education. In B. Holzer (Hrsg.), </w:t>
      </w:r>
      <w:r>
        <w:rPr>
          <w:i w:val="1"/>
          <w:iCs w:val="1"/>
        </w:rPr>
        <w:t xml:space="preserve">Isomorphism and Differentiation: From Globalization to World Society</w:t>
      </w:r>
      <w:r>
        <w:rPr/>
        <w:t xml:space="preserve"> (S. 197–214). London: Routledge.</w:t>
      </w:r>
    </w:p>
    <w:p>
      <w:pPr>
        <w:spacing w:after="240" w:line="240" w:lineRule="atLeast"/>
      </w:pPr>
      <w:r>
        <w:rPr/>
        <w:t xml:space="preserve">Hasse, R. (2014). Die Soziologie wirtschaftlicher Konventionen als Organisationsforschung: Eine kritische Reflexion. In L. Knoll (Hrsg.), </w:t>
      </w:r>
      <w:r>
        <w:rPr>
          <w:i w:val="1"/>
          <w:iCs w:val="1"/>
        </w:rPr>
        <w:t xml:space="preserve">Organisation und Konvention</w:t>
      </w:r>
      <w:r>
        <w:rPr/>
        <w:t xml:space="preserve"> (S. 327–354). Wiesbaden: VS.</w:t>
      </w:r>
    </w:p>
    <w:p>
      <w:pPr>
        <w:spacing w:after="240" w:line="240" w:lineRule="atLeast"/>
      </w:pPr>
      <w:r>
        <w:rPr/>
        <w:t xml:space="preserve">Hasse, R. (2012). Bausteine eines soziologischen Krisenverständnisses – Rückblick und Neubetrachtung. In T. Mergel (Hrsg.), </w:t>
      </w:r>
      <w:r>
        <w:rPr>
          <w:i w:val="1"/>
          <w:iCs w:val="1"/>
        </w:rPr>
        <w:t xml:space="preserve">Krisen verstehen: Historische und kulturwissenschaftliche Annäherungen</w:t>
      </w:r>
      <w:r>
        <w:rPr/>
        <w:t xml:space="preserve"> (S. 29–46). Frankfurt am Main: Campus.</w:t>
      </w:r>
    </w:p>
    <w:p>
      <w:pPr>
        <w:spacing w:after="240" w:line="240" w:lineRule="atLeast"/>
      </w:pPr>
      <w:r>
        <w:rPr/>
        <w:t xml:space="preserve">Hasse, R. (2012). Das institutionalistische Programm. In S. Maassen (Hrsg.), </w:t>
      </w:r>
      <w:r>
        <w:rPr>
          <w:i w:val="1"/>
          <w:iCs w:val="1"/>
        </w:rPr>
        <w:t xml:space="preserve">Handbuch Wissenschaftssoziologie</w:t>
      </w:r>
      <w:r>
        <w:rPr/>
        <w:t xml:space="preserve"> (S. 45–57). Wiesbaden: Springer VS.</w:t>
      </w:r>
    </w:p>
    <w:p>
      <w:pPr>
        <w:spacing w:after="240" w:line="240" w:lineRule="atLeast"/>
      </w:pPr>
      <w:r>
        <w:rPr/>
        <w:t xml:space="preserve">Hasse, R., &amp; Schmidt, L. (2012). Institutionelle Diskriminierung. In Bauer, U. &amp; et al. (Hrsg.), </w:t>
      </w:r>
      <w:r>
        <w:rPr>
          <w:i w:val="1"/>
          <w:iCs w:val="1"/>
        </w:rPr>
        <w:t xml:space="preserve">Handbuch Bildungs- und Erziehungsoziologie</w:t>
      </w:r>
      <w:r>
        <w:rPr/>
        <w:t xml:space="preserve"> (S. 881–900). Wiesbaden: VS.</w:t>
      </w:r>
    </w:p>
    <w:p>
      <w:pPr>
        <w:spacing w:after="240" w:line="240" w:lineRule="atLeast"/>
      </w:pPr>
      <w:r>
        <w:rPr/>
        <w:t xml:space="preserve">Hasse, R. (2012). Institutionenkonzepte in kommunikationswissenschaftlicher Perspektive. In M. Künzler et al. (Hrsg.), </w:t>
      </w:r>
      <w:r>
        <w:rPr>
          <w:i w:val="1"/>
          <w:iCs w:val="1"/>
        </w:rPr>
        <w:t xml:space="preserve">Medien als Institutionen und Organisationen: Institutionalistische Ansätze in der Publizistik- und Kommunikationswissenschaft</w:t>
      </w:r>
      <w:r>
        <w:rPr/>
        <w:t xml:space="preserve"> (S. 43–62). Baden-Baden: Nomos.</w:t>
      </w:r>
    </w:p>
    <w:p>
      <w:pPr>
        <w:spacing w:after="240" w:line="240" w:lineRule="atLeast"/>
      </w:pPr>
      <w:r>
        <w:rPr/>
        <w:t xml:space="preserve">Hasse, R., &amp; Passarge, E. (2012). Wenig Markt und kaum vernetzt: Zur Hierarchie des Schweizer Biotechnologiesektors. In Hans-Georg Soeffner (Hrsg.), </w:t>
      </w:r>
      <w:r>
        <w:rPr>
          <w:i w:val="1"/>
          <w:iCs w:val="1"/>
        </w:rPr>
        <w:t xml:space="preserve">Transnationale Vergesellschaftungen: Verhandlungen des 35. Kongresses der Deutschen Gesellschaft für Soziologie in Frankfurt am Main 2010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Hasse, R., &amp; Krücken, G. (2012). Ökonomische Rationalität, Wettbewerb und Organisation. In A. Engels &amp; L. Knoll (Hrsg.), </w:t>
      </w:r>
      <w:r>
        <w:rPr>
          <w:i w:val="1"/>
          <w:iCs w:val="1"/>
        </w:rPr>
        <w:t xml:space="preserve">Wirtschaftliche Rationalität: Soziologische Perspektiven</w:t>
      </w:r>
      <w:r>
        <w:rPr/>
        <w:t xml:space="preserve"> (S. 25–45). Wiesbaden: Springer VS.</w:t>
      </w:r>
    </w:p>
    <w:p>
      <w:pPr>
        <w:spacing w:after="240" w:line="240" w:lineRule="atLeast"/>
      </w:pPr>
      <w:r>
        <w:rPr/>
        <w:t xml:space="preserve">Schmidt, L., &amp; Hasse, R. (2010). Der Arbeitsbegriff in der Soziologie sozialer Probleme und im Neo-Institutionalismus. In Groenemeyer, A. (Hrsg.), </w:t>
      </w:r>
      <w:r>
        <w:rPr>
          <w:i w:val="1"/>
          <w:iCs w:val="1"/>
        </w:rPr>
        <w:t xml:space="preserve">Doing Social Problems. Mikroanalysen der Konstruktion und Bearbeitung sozialer Probleme.</w:t>
      </w:r>
      <w:r>
        <w:rPr/>
        <w:t xml:space="preserve"> (S. 57–78). Wiesbaden: VS Verlag für Sozialwissenschaften.</w:t>
      </w:r>
    </w:p>
    <w:p>
      <w:pPr>
        <w:spacing w:after="240" w:line="240" w:lineRule="atLeast"/>
      </w:pPr>
      <w:r>
        <w:rPr/>
        <w:t xml:space="preserve">Hasse, R., &amp; Schmidt, L. (2010). Institutionelle (Problem-)Arbeit: Theoretischer Hintergrund und Bezugnahme auf den Fall schulischer Diskriminierung. In Soeffner, H.-G. (Hrsg.), </w:t>
      </w:r>
      <w:r>
        <w:rPr>
          <w:i w:val="1"/>
          <w:iCs w:val="1"/>
        </w:rPr>
        <w:t xml:space="preserve">Unsichere Zeiten? Herausforderungen gesellschaftlicher Transformationen. Verhandlungen des 34. DGS-Kongresses 2008 in Jena</w:t>
      </w:r>
      <w:r>
        <w:rPr/>
        <w:t xml:space="preserve">. Wiesbaden: VS Verlag für Sozialwissenschaften.</w:t>
      </w:r>
    </w:p>
    <w:p>
      <w:pPr>
        <w:spacing w:after="240" w:line="240" w:lineRule="atLeast"/>
      </w:pPr>
      <w:r>
        <w:rPr/>
        <w:t xml:space="preserve">Hasse, R. (2009). Die Einbettung religiöser Organisationen unter Bedingungen gesellschaftlicher Pluralisierung. In Könemann, J. &amp; Loretan, A. (Hrsg.), </w:t>
      </w:r>
      <w:r>
        <w:rPr>
          <w:i w:val="1"/>
          <w:iCs w:val="1"/>
        </w:rPr>
        <w:t xml:space="preserve">Religiöse Vielfalt und der Religionsfrieden</w:t>
      </w:r>
      <w:r>
        <w:rPr/>
        <w:t xml:space="preserve"> (S. 161–178). Zürich: TVZ.</w:t>
      </w:r>
    </w:p>
    <w:p>
      <w:pPr>
        <w:spacing w:after="240" w:line="240" w:lineRule="atLeast"/>
      </w:pPr>
      <w:r>
        <w:rPr/>
        <w:t xml:space="preserve">Hasse, R. (2009). Ökonomisierungstendenzen bei Non-Profits, Grossunternehmen und Start-ups - eine theoriegeleitete Diskussion empirischer Trends. In M. Endreß &amp; T. Matys (Hrsg.), </w:t>
      </w:r>
      <w:r>
        <w:rPr>
          <w:i w:val="1"/>
          <w:iCs w:val="1"/>
        </w:rPr>
        <w:t xml:space="preserve">Die Ökonomie der Organisation - die Organisation der Ökonomie</w:t>
      </w:r>
      <w:r>
        <w:rPr/>
        <w:t xml:space="preserve"> (S. 93–119). Wiesbaden: VS Verlag für Sozialwissenschaften.</w:t>
      </w:r>
    </w:p>
    <w:p>
      <w:pPr>
        <w:spacing w:after="240" w:line="240" w:lineRule="atLeast"/>
      </w:pPr>
      <w:r>
        <w:rPr/>
        <w:t xml:space="preserve">Hasse, R. (2008). Einleitung: Freiwilligkeit in gesellschafts- und organisationswissenschaftlicher Perspektive. In H. Ammann (Hrsg.), </w:t>
      </w:r>
      <w:r>
        <w:rPr>
          <w:i w:val="1"/>
          <w:iCs w:val="1"/>
        </w:rPr>
        <w:t xml:space="preserve">Freiwilligkeit. Ursprünge, Erscheinungsformen, Perspektiven</w:t>
      </w:r>
      <w:r>
        <w:rPr/>
        <w:t xml:space="preserve"> (S. 7–18). Zürich: Seismo.</w:t>
      </w:r>
    </w:p>
    <w:p>
      <w:pPr>
        <w:spacing w:after="240" w:line="240" w:lineRule="atLeast"/>
      </w:pPr>
      <w:r>
        <w:rPr/>
        <w:t xml:space="preserve">Hasse, R., &amp; Krücken, G. (2008). Institution. In N. Baur, H. Korte, M. Löw &amp; M. Schroer (Hrsg.), </w:t>
      </w:r>
      <w:r>
        <w:rPr>
          <w:i w:val="1"/>
          <w:iCs w:val="1"/>
        </w:rPr>
        <w:t xml:space="preserve">Handbuch Soziologie</w:t>
      </w:r>
      <w:r>
        <w:rPr/>
        <w:t xml:space="preserve"> (S. 163–182). Wiesbaden: VS Verlag für Sozialwissenschaften.</w:t>
      </w:r>
    </w:p>
    <w:p>
      <w:pPr>
        <w:spacing w:after="240" w:line="240" w:lineRule="atLeast"/>
      </w:pPr>
      <w:r>
        <w:rPr/>
        <w:t xml:space="preserve">Hasse, R., &amp; Krücken, G. (2008). Neo-institutionalistische Theorie. In G. Kneer &amp; M. Schroer (Hrsg.), </w:t>
      </w:r>
      <w:r>
        <w:rPr>
          <w:i w:val="1"/>
          <w:iCs w:val="1"/>
        </w:rPr>
        <w:t xml:space="preserve">Soziologische Theorien: Ein Handbuch</w:t>
      </w:r>
      <w:r>
        <w:rPr/>
        <w:t xml:space="preserve"> (S. 237–251). Wiesbaden: VS Verlag für Sozialwissenschaften.</w:t>
      </w:r>
    </w:p>
    <w:p>
      <w:pPr>
        <w:spacing w:after="240" w:line="240" w:lineRule="atLeast"/>
      </w:pPr>
      <w:r>
        <w:rPr/>
        <w:t xml:space="preserve">Hasse, R., &amp; Krücken, G. (2008). Systems Theory, Societal Contexts, and Organizational Heterogeneity. In R. Greenwood, C. Oliver, R. Suddaby &amp; K. Sahlin (Hrsg.), </w:t>
      </w:r>
      <w:r>
        <w:rPr>
          <w:i w:val="1"/>
          <w:iCs w:val="1"/>
        </w:rPr>
        <w:t xml:space="preserve">Handbook of Organizational Institutionalism</w:t>
      </w:r>
      <w:r>
        <w:rPr/>
        <w:t xml:space="preserve"> (S. 539–559). Thousand Oaks, CA &amp; London: Sage.</w:t>
      </w:r>
    </w:p>
    <w:p>
      <w:pPr>
        <w:spacing w:after="240" w:line="240" w:lineRule="atLeast"/>
      </w:pPr>
      <w:r>
        <w:rPr/>
        <w:t xml:space="preserve">Hasse, R. (2006). Neo-Institutionalismus als makrosoziologische Kulturtheorie. In K. Senge &amp; K.-U. Helmann (Hrsg.), </w:t>
      </w:r>
      <w:r>
        <w:rPr>
          <w:i w:val="1"/>
          <w:iCs w:val="1"/>
        </w:rPr>
        <w:t xml:space="preserve">Einführung in den Neo-Institutionalismus</w:t>
      </w:r>
      <w:r>
        <w:rPr/>
        <w:t xml:space="preserve"> (S. 150–160). Wiesbaden: VS Verlag für Sozialwissenschaften.</w:t>
      </w:r>
    </w:p>
    <w:p>
      <w:pPr>
        <w:spacing w:after="240" w:line="240" w:lineRule="atLeast"/>
      </w:pPr>
      <w:r>
        <w:rPr/>
        <w:t xml:space="preserve">Hasse, R. (2005). Luhmann’s Systems Theory and the New Institutionalism. In K.-H. Becker &amp; D. Seidl (Hrsg.), </w:t>
      </w:r>
      <w:r>
        <w:rPr>
          <w:i w:val="1"/>
          <w:iCs w:val="1"/>
        </w:rPr>
        <w:t xml:space="preserve">Niklas Luhmann and Organization Studies</w:t>
      </w:r>
      <w:r>
        <w:rPr/>
        <w:t xml:space="preserve"> (S. 248–261). Copenhagen: Copenhagen Business School Press.</w:t>
      </w:r>
    </w:p>
    <w:p>
      <w:pPr>
        <w:spacing w:after="240" w:line="240" w:lineRule="atLeast"/>
      </w:pPr>
      <w:r>
        <w:rPr/>
        <w:t xml:space="preserve">Hasse, R., &amp; Krücken, G. (2005). Organisations- und Weltgesellschaft im soziologischen Neo-Institutionalismus. In W. Jäger &amp; U. Schimank (Hrsg.), </w:t>
      </w:r>
      <w:r>
        <w:rPr>
          <w:i w:val="1"/>
          <w:iCs w:val="1"/>
        </w:rPr>
        <w:t xml:space="preserve">Organisationsgesellschaft: Facetten und Perspektiven</w:t>
      </w:r>
      <w:r>
        <w:rPr/>
        <w:t xml:space="preserve"> (S. 124–147). Wiesbaden: VS Verlag für Sozialwissenschaften.</w:t>
      </w:r>
    </w:p>
    <w:p>
      <w:pPr>
        <w:spacing w:after="240" w:line="240" w:lineRule="atLeast"/>
      </w:pPr>
      <w:r>
        <w:rPr/>
        <w:t xml:space="preserve">Hasse, R. (2003). Institutioneller Wandel der Wohlfahrtspolitik in vergleichender und internationaler Perspektive. In J. Allmendinger (Hrsg.), </w:t>
      </w:r>
      <w:r>
        <w:rPr>
          <w:i w:val="1"/>
          <w:iCs w:val="1"/>
        </w:rPr>
        <w:t xml:space="preserve">Entstaatlichung und soziale Sicherheit: Verhandlungen des 31. Kongresses der Deutschen Gesellschaft für Soziologie in Leipzig 2002</w:t>
      </w:r>
      <w:r>
        <w:rPr/>
        <w:t xml:space="preserve">. Opladen: Leske + Budrich.</w:t>
      </w:r>
    </w:p>
    <w:p>
      <w:pPr>
        <w:spacing w:after="240" w:line="240" w:lineRule="atLeast"/>
      </w:pPr>
      <w:r>
        <w:rPr/>
        <w:t xml:space="preserve">Hasse, R. (2003). Organization and Change in Information Societies - Networking, Fragmentation and the Problem of Uncertainty Absorption. In G. Bechmann (Hrsg.), </w:t>
      </w:r>
      <w:r>
        <w:rPr>
          <w:i w:val="1"/>
          <w:iCs w:val="1"/>
        </w:rPr>
        <w:t xml:space="preserve">Across the Divide: Work, Organization and Social Exclusion in the European Information Society</w:t>
      </w:r>
      <w:r>
        <w:rPr/>
        <w:t xml:space="preserve"> (S. 177–196). Berlin: Edition Sigma.</w:t>
      </w:r>
    </w:p>
    <w:p>
      <w:pPr>
        <w:spacing w:after="240" w:line="240" w:lineRule="atLeast"/>
      </w:pPr>
      <w:r>
        <w:rPr/>
        <w:t xml:space="preserve">Hasse, R., &amp; Japp, K. (1997). Dynamik symbolischer Organisationspolitik: Umwelt- und Selbstanpassung als Folgewirkung ökologischer Leistungserwartungen. In M. Birke et al. (Hrsg.), </w:t>
      </w:r>
      <w:r>
        <w:rPr>
          <w:i w:val="1"/>
          <w:iCs w:val="1"/>
        </w:rPr>
        <w:t xml:space="preserve">Handbuch Umweltschutz und Organisation</w:t>
      </w:r>
      <w:r>
        <w:rPr/>
        <w:t xml:space="preserve"> (S. 134–162). München: Oldenbourg.</w:t>
      </w:r>
    </w:p>
    <w:p>
      <w:pPr>
        <w:spacing w:after="240" w:line="240" w:lineRule="atLeast"/>
      </w:pPr>
      <w:r>
        <w:rPr/>
        <w:t xml:space="preserve">Hasse, R. (1997). Nicht-intendierte Effekte kooperativer Risikoregulierung bei der Implementation des Gentechnikgesetzes. In P. Hiller &amp; G. Krücken (Hrsg.), </w:t>
      </w:r>
      <w:r>
        <w:rPr>
          <w:i w:val="1"/>
          <w:iCs w:val="1"/>
        </w:rPr>
        <w:t xml:space="preserve">Risiko und Regulierung: Soziologische Beiträge zu Technikkontrolle und präventiver Umweltpolitik</w:t>
      </w:r>
      <w:r>
        <w:rPr/>
        <w:t xml:space="preserve"> (S. 70–89). Frankfurt/Main: Suhrkamp.</w:t>
      </w:r>
    </w:p>
    <w:p>
      <w:pPr>
        <w:spacing w:after="240" w:line="240" w:lineRule="atLeast"/>
      </w:pPr>
      <w:r>
        <w:rPr/>
        <w:t xml:space="preserve">Hasse, R., &amp; Wehner, J. (1997). Vernetzte Kommunikation: Zum Wandel strukturierter Öffentlichkeit. In B. Becker &amp; M. Paetau (Hrsg.), </w:t>
      </w:r>
      <w:r>
        <w:rPr>
          <w:i w:val="1"/>
          <w:iCs w:val="1"/>
        </w:rPr>
        <w:t xml:space="preserve">Die Virtualisierung des Sozialen: Die Informationsgesellschaft zwischen Fragmentierung und Globalisierung</w:t>
      </w:r>
      <w:r>
        <w:rPr/>
        <w:t xml:space="preserve"> (S. 53–80). Frankfurt/Main: Campus.</w:t>
      </w:r>
    </w:p>
    <w:p>
      <w:pPr>
        <w:spacing w:after="240" w:line="240" w:lineRule="atLeast"/>
      </w:pPr>
      <w:r>
        <w:rPr/>
        <w:t xml:space="preserve">Hasse, R., &amp; Gill, B. (1994). Biotechnological Research in Germany: Problems of Political Regulation and Public Acceptance. In U. Schimank &amp; A. Stucke (Hrsg.), </w:t>
      </w:r>
      <w:r>
        <w:rPr>
          <w:i w:val="1"/>
          <w:iCs w:val="1"/>
        </w:rPr>
        <w:t xml:space="preserve">Coping with Trouble: How Science Reacts to Political Disturbances of Research Conditions</w:t>
      </w:r>
      <w:r>
        <w:rPr/>
        <w:t xml:space="preserve"> (S. 253–293). Frankfurt/Main/New York: Campus &amp; St. Martins Press.</w:t>
      </w:r>
    </w:p>
    <w:p>
      <w:pPr>
        <w:spacing w:after="240" w:line="240" w:lineRule="atLeast"/>
      </w:pPr>
      <w:r>
        <w:rPr/>
        <w:t xml:space="preserve">Hasse, R., Krücken, G., &amp; Weingart, P. (1994). Laborkonstruktivismus - Eine wissenschaftssoziologische Reflexion. In G. Rusch &amp; S. J. Schmidt (Hrsg.), </w:t>
      </w:r>
      <w:r>
        <w:rPr>
          <w:i w:val="1"/>
          <w:iCs w:val="1"/>
        </w:rPr>
        <w:t xml:space="preserve">Konstruktivismus und Sozialtheorie</w:t>
      </w:r>
      <w:r>
        <w:rPr/>
        <w:t xml:space="preserve"> (S. 220–262). Frankfurt/Main: Suhrkamp.</w:t>
      </w:r>
    </w:p>
    <w:p>
      <w:pPr>
        <w:spacing w:after="240" w:line="240" w:lineRule="atLeast"/>
      </w:pPr>
      <w:r>
        <w:rPr/>
        <w:t xml:space="preserve">Hasse, R., Hohlfeld, R., &amp; Nevers, P. (1992). Forschungstypen in der Pflanzengenetik: Praxis, Semantik, Organisation. In . (Hrsg.), </w:t>
      </w:r>
      <w:r>
        <w:rPr>
          <w:i w:val="1"/>
          <w:iCs w:val="1"/>
        </w:rPr>
        <w:t xml:space="preserve">IGW-Report</w:t>
      </w:r>
      <w:r>
        <w:rPr/>
        <w:t xml:space="preserve"> (S. 21–43). .: 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Nyfeler, J., &amp; Hasse, R. (2019). Neuerungen als Termingeschäft. Projektkoordination in den Creative Industries. In DGS-Kongressband (Hrsg.), </w:t>
      </w:r>
      <w:r>
        <w:rPr>
          <w:i w:val="1"/>
          <w:iCs w:val="1"/>
        </w:rPr>
        <w:t xml:space="preserve">Komplexe Dynamiken globaler und lokaler Entwicklungen. Innovationsfelder. Handlungsfelder der Koordination komplexer Innovationen</w:t>
      </w:r>
      <w:r>
        <w:rPr/>
        <w:t xml:space="preserve">. Göttingen: Deutsche Gesellschaft für Soziologie. Abgerufen von https://publikationen.soziologie.de/index.php/kongressband_2018/article/view/988/1235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Jakobs, Monika, Ammann, Herbert, Hasse, Raimund, &amp; Riemer-Kafka, Gabriela (Hrsg.). (2008). </w:t>
      </w:r>
      <w:r>
        <w:rPr>
          <w:i w:val="1"/>
          <w:iCs w:val="1"/>
        </w:rPr>
        <w:t xml:space="preserve">Freiwilligkeit: Ursprünge, Erscheinungsformen, Perspektiven</w:t>
      </w:r>
      <w:r>
        <w:rPr/>
        <w:t xml:space="preserve">. Zürich: Seismo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Hasse, R. (2003). </w:t>
      </w:r>
      <w:r>
        <w:rPr>
          <w:i w:val="1"/>
          <w:iCs w:val="1"/>
        </w:rPr>
        <w:t xml:space="preserve">Die Innovationsfähigkeit der Organisationsgesellschaft: Organisation, Wettbewerb und sozialer Wandel</w:t>
      </w:r>
      <w:r>
        <w:rPr/>
        <w:t xml:space="preserve"> (Habilitation). Westdeutscher Verlag, ., Schweiz.</w:t>
      </w:r>
    </w:p>
    <w:p>
      <w:pPr>
        <w:spacing w:after="240" w:line="240" w:lineRule="atLeast"/>
      </w:pPr>
      <w:r>
        <w:rPr/>
        <w:t xml:space="preserve">Hasse, R. (2003). </w:t>
      </w:r>
      <w:r>
        <w:rPr>
          <w:i w:val="1"/>
          <w:iCs w:val="1"/>
        </w:rPr>
        <w:t xml:space="preserve">Wohlfahrtspolitik und Globalisierung: Zur Diffusion der World Polity durch Organisationswandel und Wettbewerbsorientierung</w:t>
      </w:r>
      <w:r>
        <w:rPr/>
        <w:t xml:space="preserve"> (Habilitation). Leske + Budrich, .,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Hasse, R., &amp; Mormann, H. (2023). McKinsey &amp; Co. und das „Gute“ im Kapitalismus: Rezension zu „Schwarzbuch McKinsey. Die fragwürdigen Praktiken der weltweit führenden Unternehmensberatung“ von Walt Bogdanich und Michael Forsythe. </w:t>
      </w:r>
      <w:r>
        <w:rPr>
          <w:i w:val="1"/>
          <w:iCs w:val="1"/>
        </w:rPr>
        <w:t xml:space="preserve">Soziopolis</w:t>
      </w:r>
      <w:r>
        <w:rPr/>
        <w:t xml:space="preserve">. Abgerufen von https://www.soziopolis.de/mckinsey-co-und-das-gute-im-kapitalismus.html</w:t>
      </w:r>
    </w:p>
    <w:p>
      <w:pPr>
        <w:spacing w:after="240" w:line="240" w:lineRule="atLeast"/>
      </w:pPr>
      <w:r>
        <w:rPr/>
        <w:t xml:space="preserve">Arnold, N., Hasse, R., &amp; Mormann, H. (2022). Organisationsgesellschaft "reloaded". Organisationsweisen und Herausforderungen im 21. Jahrhundert. </w:t>
      </w:r>
      <w:r>
        <w:rPr>
          <w:i w:val="1"/>
          <w:iCs w:val="1"/>
        </w:rPr>
        <w:t xml:space="preserve">Soziale Welt: Sonderheft Soziale Welt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(3), 419–424.</w:t>
      </w:r>
    </w:p>
    <w:p>
      <w:pPr>
        <w:spacing w:after="240" w:line="240" w:lineRule="atLeast"/>
      </w:pPr>
      <w:r>
        <w:rPr/>
        <w:t xml:space="preserve">Passarge, E., &amp; Hasse, R. (2010). Rezension zu Barben, Daniel „Politische Ökonomie der Biotechnologie.“ Frankfurt am Main: Campus. </w:t>
      </w:r>
      <w:r>
        <w:rPr>
          <w:i w:val="1"/>
          <w:iCs w:val="1"/>
        </w:rPr>
        <w:t xml:space="preserve">Soziologische Revue</w:t>
      </w:r>
      <w:r>
        <w:rPr/>
        <w:t xml:space="preserve">, (2).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Hasse, R., &amp; Mormann, H. (2023). </w:t>
      </w:r>
      <w:r>
        <w:rPr>
          <w:i w:val="1"/>
          <w:iCs w:val="1"/>
        </w:rPr>
        <w:t xml:space="preserve">McKinsey &amp; Co. und das „Gute“ im Kapitalismus</w:t>
      </w:r>
      <w:r>
        <w:rPr/>
        <w:t xml:space="preserve">. Abgerufen von https://www.soziopolis.de/mckinsey-co-und-das-gute-im-kapitalismus.html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Hasse, R., &amp; Passarge, E. (2009). </w:t>
      </w:r>
      <w:r>
        <w:rPr>
          <w:i w:val="1"/>
          <w:iCs w:val="1"/>
        </w:rPr>
        <w:t xml:space="preserve">Persistence and Change in Coordinated Market Economies: The Case of Venture Capital for Biotechnology in Switzerland</w:t>
      </w:r>
      <w:r>
        <w:rPr/>
        <w:t xml:space="preserve"> (Workingpaper des Soziologischen Seminars No. 03/09). Luzern. Abgerufen von https://www.unilu.ch/fileadmin/shared/Publikationen/Hasse_Passarge_Persistence-and-change.pdf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Raimund Hasse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Raimund Hasse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