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em. Dr. phil. Rafael Ferber</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smallCaps w:val="1"/>
          <w:caps w:val="0"/>
        </w:rPr>
        <w:t xml:space="preserve">Ferber Rafael</w:t>
      </w:r>
      <w:r>
        <w:rPr/>
        <w:t xml:space="preserve">, The Ignorance of the Philosopher: Why Did Plato Not Write the “Unwritten Doctrine”?, International Plato Studies, 1. Edition, Bd. 43, Baden-Baden 01.07.2026, https://www.nomos-shop.de/en/p/the-ignorance-of-the-philosopher-978-3-495-99183-1</w:t>
      </w:r>
    </w:p>
    <w:p>
      <w:pPr>
        <w:spacing w:after="240" w:line="240" w:lineRule="atLeast"/>
      </w:pPr>
      <w:r>
        <w:rPr>
          <w:smallCaps w:val="1"/>
          <w:caps w:val="0"/>
        </w:rPr>
        <w:t xml:space="preserve">Ferber Rafael</w:t>
      </w:r>
      <w:r>
        <w:rPr/>
        <w:t xml:space="preserve">, Wege und Seitenwege der Philosophie, von Anaximander bis Wittgenstein, Berlin 31.12.2023, https://doi.org/https://doi.org/10.1515/9783110790689</w:t>
      </w:r>
    </w:p>
    <w:p>
      <w:pPr>
        <w:spacing w:after="240" w:line="240" w:lineRule="atLeast"/>
      </w:pPr>
      <w:r>
        <w:rPr>
          <w:smallCaps w:val="1"/>
          <w:caps w:val="0"/>
        </w:rPr>
        <w:t xml:space="preserve">Ferber Rafael</w:t>
      </w:r>
      <w:r>
        <w:rPr/>
        <w:t xml:space="preserve">, Key Concepts in Philosophy: An Introduction / 2nd, revised and enlarged edition, Academia Philosophical Studies, Bd. 50, Baden-Baden 2021, https://www.zora.uzh.ch/handle/20.500.14742/175165</w:t>
      </w:r>
    </w:p>
    <w:p>
      <w:pPr>
        <w:spacing w:after="240" w:line="240" w:lineRule="atLeast"/>
      </w:pPr>
      <w:r>
        <w:rPr>
          <w:smallCaps w:val="1"/>
          <w:caps w:val="0"/>
        </w:rPr>
        <w:t xml:space="preserve">Ferber Rafael</w:t>
      </w:r>
      <w:r>
        <w:rPr/>
        <w:t xml:space="preserve">, Platonische Aufsätze, Beiträge zur Altertumskunde, Bd. 386, Berlin / Boston 2020, https://doi.org/https://doi.org/10.5167/uzh-187958</w:t>
      </w:r>
    </w:p>
    <w:p>
      <w:pPr>
        <w:spacing w:after="240" w:line="240" w:lineRule="atLeast"/>
      </w:pPr>
      <w:r>
        <w:rPr>
          <w:smallCaps w:val="1"/>
          <w:caps w:val="0"/>
        </w:rPr>
        <w:t xml:space="preserve">Ferber Rafael</w:t>
      </w:r>
      <w:r>
        <w:rPr/>
        <w:t xml:space="preserve">, Platos Idee des Guten, Academia Philosophical Studies, St. Augustin 2015, https://www.zora.uzh.ch/handle/20.500.14742/109177</w:t>
      </w:r>
    </w:p>
    <w:p>
      <w:pPr>
        <w:spacing w:after="240" w:line="240" w:lineRule="atLeast"/>
      </w:pPr>
      <w:r>
        <w:rPr>
          <w:smallCaps w:val="1"/>
          <w:caps w:val="0"/>
        </w:rPr>
        <w:t xml:space="preserve">Ferber Rafael</w:t>
      </w:r>
      <w:r>
        <w:rPr/>
        <w:t xml:space="preserve">, Philosophische Grundbegriffe 1: eine Einführung, C.H.Beck Paperback; 1054, München 2008, https://www.chbeck.de/ferber-philosophische-grundbegriffe-1/product/27652</w:t>
      </w:r>
    </w:p>
    <w:p>
      <w:pPr>
        <w:spacing w:after="240" w:line="240" w:lineRule="atLeast"/>
      </w:pPr>
      <w:r>
        <w:rPr>
          <w:smallCaps w:val="1"/>
          <w:caps w:val="0"/>
        </w:rPr>
        <w:t xml:space="preserve">Ferber Rafael</w:t>
      </w:r>
      <w:r>
        <w:rPr/>
        <w:t xml:space="preserve">, Warum hat Platon die "ungeschriebene Lehre" nicht geschrieben?, München 2007, https://www.zora.uzh.ch/entities/publication/f065db0f-77c1-4774-8c05-ec3d1e8fbefd</w:t>
      </w:r>
    </w:p>
    <w:p>
      <w:pPr>
        <w:spacing w:after="240" w:line="240" w:lineRule="atLeast"/>
      </w:pPr>
      <w:r>
        <w:rPr>
          <w:smallCaps w:val="1"/>
          <w:caps w:val="0"/>
        </w:rPr>
        <w:t xml:space="preserve">Ferber Rafael</w:t>
      </w:r>
      <w:r>
        <w:rPr/>
        <w:t xml:space="preserve">, Philosophische Grundbegriffe 2 : Mensch, Bewusstsein, Leib und Seele, Willensfreiheit, Tod, Beck’sche Reihe, Bd. 2, München 2003, https://www.zora.uzh.ch/handle/20.500.14742/80814</w:t>
      </w:r>
    </w:p>
    <w:p>
      <w:pPr>
        <w:spacing w:after="240" w:line="240" w:lineRule="atLeast"/>
      </w:pPr>
      <w:r>
        <w:rPr>
          <w:smallCaps w:val="1"/>
          <w:caps w:val="0"/>
        </w:rPr>
        <w:t xml:space="preserve">Ferber Rafael</w:t>
      </w:r>
      <w:r>
        <w:rPr/>
        <w:t xml:space="preserve">, Zenons Paradoxien der Bewegung und die Struktur von Raum und Zeit, Stuttgart 1995, https://doi.org/https://doi.org/10.5167/uzh-29515</w:t>
      </w:r>
    </w:p>
    <w:p>
      <w:pPr>
        <w:spacing w:after="240" w:line="240" w:lineRule="atLeast"/>
        <w:rPr>
          <w:b/>
          <w:bCs/>
        </w:rPr>
      </w:pPr>
      <w:r>
        <w:rPr>
          <w:b/>
          <w:bCs/>
        </w:rPr>
        <w:t xml:space="preserve">Zeitschriftenartikel</w:t>
      </w:r>
    </w:p>
    <w:p>
      <w:pPr>
        <w:spacing w:after="240" w:line="240" w:lineRule="atLeast"/>
      </w:pPr>
      <w:r>
        <w:rPr>
          <w:smallCaps w:val="1"/>
          <w:caps w:val="0"/>
        </w:rPr>
        <w:t xml:space="preserve">Ferber Rafael</w:t>
      </w:r>
      <w:r>
        <w:rPr/>
        <w:t xml:space="preserve">, Why did Plato not write the ‘unwritten doctrine’?: some preliminary remarks: in memoriam Charles H. Kahn, in: Elenchos Journal of Studies on Ancient Thought 45/1/2024, S. 127–149, https://doi.org/10.5281/zenodo.13361475</w:t>
      </w:r>
    </w:p>
    <w:p>
      <w:pPr>
        <w:spacing w:after="240" w:line="240" w:lineRule="atLeast"/>
      </w:pPr>
      <w:r>
        <w:rPr>
          <w:smallCaps w:val="1"/>
          <w:caps w:val="0"/>
        </w:rPr>
        <w:t xml:space="preserve">Ferber Rafael</w:t>
      </w:r>
      <w:r>
        <w:rPr/>
        <w:t xml:space="preserve">, Second Sailing towards Immortality and God: On Plato’s Phaedo, 99e4-100a3, with an Outlook on Descartes’ Meditations, AT VII, 67, in: Mnemosyne: A Journal of Classical Studies 74/3/2021, S. 371–400, https://doi.org/https://doi.org/10.1163/1568525X-12342732</w:t>
      </w:r>
    </w:p>
    <w:p>
      <w:pPr>
        <w:spacing w:after="240" w:line="240" w:lineRule="atLeast"/>
      </w:pPr>
      <w:r>
        <w:rPr>
          <w:smallCaps w:val="1"/>
          <w:caps w:val="0"/>
        </w:rPr>
        <w:t xml:space="preserve">Ferber Rafael</w:t>
      </w:r>
      <w:r>
        <w:rPr/>
        <w:t xml:space="preserve">, Mortality of the Soul and Immortality of the Active Mind (ΝΟΥΣ ΠΟΊΗΤΊΚÓΣ) in Aristotle. Some hints, in: Kronos: philosophical journal 7/2018, S. 132–140, https://doi.org/https://doi.org/10.5167/uzh-169760</w:t>
      </w:r>
    </w:p>
    <w:p>
      <w:pPr>
        <w:spacing w:after="240" w:line="240" w:lineRule="atLeast"/>
      </w:pPr>
      <w:r>
        <w:rPr>
          <w:smallCaps w:val="1"/>
          <w:caps w:val="0"/>
        </w:rPr>
        <w:t xml:space="preserve">Ferber Rafael</w:t>
      </w:r>
      <w:r>
        <w:rPr/>
        <w:t xml:space="preserve">, Le Bien de Platon et le Problème de la transcendance du Principe: Encore une Fois L’ EPEKEINA TÊS OUSIAS de Platon. CHORA : Revue d’études anciennes et médiévales, in: CHORA : Revue d’études anciennes et médiévales 16/2018, S. 31–43, https://doi.org/https://doi.org/10.5167/uzh-142115</w:t>
      </w:r>
    </w:p>
    <w:p>
      <w:pPr>
        <w:spacing w:after="240" w:line="240" w:lineRule="atLeast"/>
      </w:pPr>
      <w:r>
        <w:rPr>
          <w:smallCaps w:val="1"/>
          <w:caps w:val="0"/>
        </w:rPr>
        <w:t xml:space="preserve">Ferber Rafael</w:t>
      </w:r>
      <w:r>
        <w:rPr/>
        <w:t xml:space="preserve">, Was ist eine gute Weltanschauung?, in: Studia Philosophica 75/2016, https://doi.org/10.5167/uzh-129150</w:t>
      </w:r>
    </w:p>
    <w:p>
      <w:pPr>
        <w:spacing w:after="240" w:line="240" w:lineRule="atLeast"/>
      </w:pPr>
      <w:r>
        <w:rPr>
          <w:smallCaps w:val="1"/>
          <w:caps w:val="0"/>
        </w:rPr>
        <w:t xml:space="preserve">Ferber Rafael</w:t>
      </w:r>
      <w:r>
        <w:rPr/>
        <w:t xml:space="preserve">, Alle Menschen streben von Natur nach Wissen, in: Studia Philosophica 2014, S. 167–183, https://doi.org/10.5167/uzh-100939</w:t>
      </w:r>
    </w:p>
    <w:p>
      <w:pPr>
        <w:spacing w:after="240" w:line="240" w:lineRule="atLeast"/>
      </w:pPr>
      <w:r>
        <w:rPr>
          <w:smallCaps w:val="1"/>
          <w:caps w:val="0"/>
        </w:rPr>
        <w:t xml:space="preserve">Ferber Rafael</w:t>
      </w:r>
      <w:r>
        <w:rPr/>
        <w:t xml:space="preserve">, "Was jede Seele sucht und worumwillen sie alles tut", in: Elenchos 34/1/2013, S. 5–31, https://www.torrossa.com/en/resources/an/2627856</w:t>
      </w:r>
    </w:p>
    <w:p>
      <w:pPr>
        <w:spacing w:after="240" w:line="240" w:lineRule="atLeast"/>
      </w:pPr>
      <w:r>
        <w:rPr>
          <w:smallCaps w:val="1"/>
          <w:caps w:val="0"/>
        </w:rPr>
        <w:t xml:space="preserve">Ferber Rafael</w:t>
      </w:r>
      <w:r>
        <w:rPr/>
        <w:t xml:space="preserve">, Platonforschung in den letzten 40 Jahren, in: Information Philosophie 40/3/4/2012, S. 16–24, https://doi.org/https://doi.org/10.5167/uzh-66350</w:t>
      </w:r>
    </w:p>
    <w:p>
      <w:pPr>
        <w:spacing w:after="240" w:line="240" w:lineRule="atLeast"/>
      </w:pPr>
      <w:r>
        <w:rPr>
          <w:smallCaps w:val="1"/>
          <w:caps w:val="0"/>
        </w:rPr>
        <w:t xml:space="preserve">Ferber Rafael</w:t>
      </w:r>
      <w:r>
        <w:rPr/>
        <w:t xml:space="preserve">, Plato’s "Side Suns": Beauty, Symmetry and Truth. Comments concerning semantic monism and pluralism of the "Good" in the Philebus (65A 1-5), in: Elenchos 31/Fascic/2010, S. 51–76, https://doi.org/10.5167/uzh-35851</w:t>
      </w:r>
    </w:p>
    <w:p>
      <w:pPr>
        <w:spacing w:after="240" w:line="240" w:lineRule="atLeast"/>
      </w:pPr>
      <w:r>
        <w:rPr>
          <w:smallCaps w:val="1"/>
          <w:caps w:val="0"/>
        </w:rPr>
        <w:t xml:space="preserve">Ferber Rafael</w:t>
      </w:r>
      <w:r>
        <w:rPr/>
        <w:t xml:space="preserve">, Panta prattein. Socrate e il bene nella Repubblica, in: Méthexis 23/2010, S. 91–102, https://doi.org/https://doi.org/10.5167/uzh-48608</w:t>
      </w:r>
    </w:p>
    <w:p>
      <w:pPr>
        <w:spacing w:after="240" w:line="240" w:lineRule="atLeast"/>
      </w:pPr>
      <w:r>
        <w:rPr>
          <w:smallCaps w:val="1"/>
          <w:caps w:val="0"/>
        </w:rPr>
        <w:t xml:space="preserve">Ferber Rafael</w:t>
      </w:r>
      <w:r>
        <w:rPr/>
        <w:t xml:space="preserve">, Was und wie hat Sokrates gewusst?, in: Elenchos 28/1/2007, S. 5–39, https://doi.org/https://doi.org/10.5167/uzh-3270</w:t>
      </w:r>
    </w:p>
    <w:p>
      <w:pPr>
        <w:spacing w:after="240" w:line="240" w:lineRule="atLeast"/>
      </w:pPr>
      <w:r>
        <w:rPr>
          <w:smallCaps w:val="1"/>
          <w:caps w:val="0"/>
        </w:rPr>
        <w:t xml:space="preserve">Ferber Rafael</w:t>
      </w:r>
      <w:r>
        <w:rPr/>
        <w:t xml:space="preserve">/</w:t>
      </w:r>
      <w:r>
        <w:rPr>
          <w:smallCaps w:val="1"/>
          <w:caps w:val="0"/>
        </w:rPr>
        <w:t xml:space="preserve">Hiltbrunner Thomas</w:t>
      </w:r>
      <w:r>
        <w:rPr/>
        <w:t xml:space="preserve">, Enthält das Argument für die Existenz der Ideen, Ti 31d3-52a7, einen Fehler?, in: Gymnasium: Zeitschrift für Kultur der Antike und humanistische Bildung 112/5/2005, S. 461–467, https://www.zora.uzh.ch/entities/publication/81021d62-d3b4-420d-9b72-f2a8738eabfc</w:t>
      </w:r>
    </w:p>
    <w:p>
      <w:pPr>
        <w:spacing w:after="240" w:line="240" w:lineRule="atLeast"/>
      </w:pPr>
      <w:r>
        <w:rPr>
          <w:smallCaps w:val="1"/>
          <w:caps w:val="0"/>
        </w:rPr>
        <w:t xml:space="preserve">Ferber Rafael</w:t>
      </w:r>
      <w:r>
        <w:rPr/>
        <w:t xml:space="preserve">, Warum und wie sich die philosophische Ethik im Verlauf der Neuzeit von der theologischen Ethik emanzipiert hat, in: Ethica 12/4/2004, S. 246–263, https://doi.org/10.5167/uzh-88197</w:t>
      </w:r>
    </w:p>
    <w:p>
      <w:pPr>
        <w:spacing w:after="240" w:line="240" w:lineRule="atLeast"/>
      </w:pPr>
      <w:r>
        <w:rPr>
          <w:smallCaps w:val="1"/>
          <w:caps w:val="0"/>
        </w:rPr>
        <w:t xml:space="preserve">Ferber Rafael</w:t>
      </w:r>
      <w:r>
        <w:rPr/>
        <w:t xml:space="preserve">, Nachruf auf Henri Lauener, in: Kant-Studien 94/2003, S. 403–404, https://doi.org/10.5167/uzh-69845</w:t>
      </w:r>
    </w:p>
    <w:p>
      <w:pPr>
        <w:spacing w:after="240" w:line="240" w:lineRule="atLeast"/>
      </w:pPr>
      <w:r>
        <w:rPr>
          <w:smallCaps w:val="1"/>
          <w:caps w:val="0"/>
        </w:rPr>
        <w:t xml:space="preserve">Ferber Rafael</w:t>
      </w:r>
      <w:r>
        <w:rPr/>
        <w:t xml:space="preserve">, Obituary Notice: Conrado Eggers Lan (1927-1996), in: Gnomon 1998, S. 173–174, https://doi.org/10.5167/uzh-111671</w:t>
      </w:r>
    </w:p>
    <w:p>
      <w:pPr>
        <w:spacing w:after="240" w:line="240" w:lineRule="atLeast"/>
      </w:pPr>
      <w:r>
        <w:rPr>
          <w:smallCaps w:val="1"/>
          <w:caps w:val="0"/>
        </w:rPr>
        <w:t xml:space="preserve">Ferber Rafael</w:t>
      </w:r>
      <w:r>
        <w:rPr/>
        <w:t xml:space="preserve">, ´Auf diese Weise nun gebe ich selbst meine Stimme ab´ - Einige Bemerkungen zu Platons später Ideenlehre unter besonderer Berücksichtigung des ´Timaios´, in: Gymnasium: Zeitschrift für Kultur der Antike und Humanistische Bildung 105/1998, S. 419–444, https://doi.org/10.5167/uzh-76287</w:t>
      </w:r>
    </w:p>
    <w:p>
      <w:pPr>
        <w:spacing w:after="240" w:line="240" w:lineRule="atLeast"/>
      </w:pPr>
      <w:r>
        <w:rPr>
          <w:smallCaps w:val="1"/>
          <w:caps w:val="0"/>
        </w:rPr>
        <w:t xml:space="preserve">Ferber Rafael</w:t>
      </w:r>
      <w:r>
        <w:rPr/>
        <w:t xml:space="preserve">, Widerlegen‚ die fünf Schiffbrüchigen auf einer Insel‛ den metaethischen Institutionalismus : Eine Replik, Archiv für Rechts- und Sozialphilosphie (ARSP), in: Archiv für Rechts- und Sozialphilosphie (ARSP) 80/4/1994, S. 564–566, https://doi.org/10.5167/uzh-109121</w:t>
      </w:r>
    </w:p>
    <w:p>
      <w:pPr>
        <w:spacing w:after="240" w:line="240" w:lineRule="atLeast"/>
      </w:pPr>
      <w:r>
        <w:rPr>
          <w:smallCaps w:val="1"/>
          <w:caps w:val="0"/>
        </w:rPr>
        <w:t xml:space="preserve">Ferber Rafael</w:t>
      </w:r>
      <w:r>
        <w:rPr/>
        <w:t xml:space="preserve">/</w:t>
      </w:r>
      <w:r>
        <w:rPr>
          <w:smallCaps w:val="1"/>
          <w:caps w:val="0"/>
        </w:rPr>
        <w:t xml:space="preserve">Zentner Marcel</w:t>
      </w:r>
      <w:r>
        <w:rPr/>
        <w:t xml:space="preserve">, "Und werden wieder hell" - Nietzsches Mark Aurel, in: Archiv für Geschichte der Philosophie 75/2/1993, S. 219–224, https://doi.org/10.5167/uzh-64773</w:t>
      </w:r>
    </w:p>
    <w:p>
      <w:pPr>
        <w:spacing w:after="240" w:line="240" w:lineRule="atLeast"/>
      </w:pPr>
      <w:r>
        <w:rPr>
          <w:smallCaps w:val="1"/>
          <w:caps w:val="0"/>
        </w:rPr>
        <w:t xml:space="preserve">Ferber Rafael</w:t>
      </w:r>
      <w:r>
        <w:rPr/>
        <w:t xml:space="preserve">, Hat Plato in der “ungeschriebenen Lehre“ eine “dogmatische Metaphysik und Systematik“ vertreten? Einige Bemerkungen zum Status Quaestionis, in: Méthexis, Revista Argentina de Filosofia antigua 1993, S. 37–54, https://doi.org/10.5167/uzh-109176</w:t>
      </w:r>
    </w:p>
    <w:p>
      <w:pPr>
        <w:spacing w:after="240" w:line="240" w:lineRule="atLeast"/>
      </w:pPr>
      <w:r>
        <w:rPr>
          <w:smallCaps w:val="1"/>
          <w:caps w:val="0"/>
        </w:rPr>
        <w:t xml:space="preserve">Ferber Rafael</w:t>
      </w:r>
      <w:r>
        <w:rPr/>
        <w:t xml:space="preserve">, Moralische Urteile als Beschreibungen institutioneller Tatsachen. Unterwegs zu einer Theorie moralischer Urteile, in: Archiv für Rechts- und Sozialphilosphie (ARSP) 1993, S. 372–392, https://doi.org/10.5167/uzh-98244</w:t>
      </w:r>
    </w:p>
    <w:p>
      <w:pPr>
        <w:spacing w:after="240" w:line="240" w:lineRule="atLeast"/>
      </w:pPr>
      <w:r>
        <w:rPr>
          <w:smallCaps w:val="1"/>
          <w:caps w:val="0"/>
        </w:rPr>
        <w:t xml:space="preserve">Ferber Rafael</w:t>
      </w:r>
      <w:r>
        <w:rPr/>
        <w:t xml:space="preserve">, “Da sagte Glaukon in sehr lächerlichem Ton...” (R. 509c1-2): Ein obszöner Witz Platos?, in: Archiv für Geschichte der Philosophie 1993, S. 211–212, https://doi.org/10.5167/uzh-70517</w:t>
      </w:r>
    </w:p>
    <w:p>
      <w:pPr>
        <w:spacing w:after="240" w:line="240" w:lineRule="atLeast"/>
      </w:pPr>
      <w:r>
        <w:rPr>
          <w:smallCaps w:val="1"/>
          <w:caps w:val="0"/>
        </w:rPr>
        <w:t xml:space="preserve">Ferber Rafael</w:t>
      </w:r>
      <w:r>
        <w:rPr/>
        <w:t xml:space="preserve">, Wittgenstein und Spengler, in: Archiv für Geschichte der Philosophie 73/2/1991, S. 188–207, https://doi.org/10.5167/uzh-70447</w:t>
      </w:r>
    </w:p>
    <w:p>
      <w:pPr>
        <w:spacing w:after="240" w:line="240" w:lineRule="atLeast"/>
      </w:pPr>
      <w:r>
        <w:rPr>
          <w:smallCaps w:val="1"/>
          <w:caps w:val="0"/>
        </w:rPr>
        <w:t xml:space="preserve">Ferber Rafael</w:t>
      </w:r>
      <w:r>
        <w:rPr/>
        <w:t xml:space="preserve">, "Sokrates: Tugend ist Wissen", in: Elenchos 11/1991, S. 39–66, https://doi.org/10.5167/uzh-77612</w:t>
      </w:r>
    </w:p>
    <w:p>
      <w:pPr>
        <w:spacing w:after="240" w:line="240" w:lineRule="atLeast"/>
      </w:pPr>
      <w:r>
        <w:rPr>
          <w:smallCaps w:val="1"/>
          <w:caps w:val="0"/>
        </w:rPr>
        <w:t xml:space="preserve">Ferber Rafael</w:t>
      </w:r>
      <w:r>
        <w:rPr/>
        <w:t xml:space="preserve">, II Symposium Platonicum. Gründung der Internationalen Platon-Gesellschaft, in: Zeitschrift für philosophische Forschung 1991, S. 138–141, https://doi.org/10.5167/uzh-112706</w:t>
      </w:r>
    </w:p>
    <w:p>
      <w:pPr>
        <w:spacing w:after="240" w:line="240" w:lineRule="atLeast"/>
      </w:pPr>
      <w:r>
        <w:rPr>
          <w:smallCaps w:val="1"/>
          <w:caps w:val="0"/>
        </w:rPr>
        <w:t xml:space="preserve">Ferber Rafael</w:t>
      </w:r>
      <w:r>
        <w:rPr/>
        <w:t xml:space="preserve">, Das normative "ist" und das konstative "soll", in: Archiv für Rechts- und Sozialphilosophie 74/2/1988, S. 185–199, https://doi.org/10.5167/uzh-61180</w:t>
      </w:r>
    </w:p>
    <w:p>
      <w:pPr>
        <w:spacing w:after="240" w:line="240" w:lineRule="atLeast"/>
      </w:pPr>
      <w:r>
        <w:rPr>
          <w:smallCaps w:val="1"/>
          <w:caps w:val="0"/>
        </w:rPr>
        <w:t xml:space="preserve">Ferber Rafael</w:t>
      </w:r>
      <w:r>
        <w:rPr/>
        <w:t xml:space="preserve">, Das normative „ist“ [das Sein Gottes und die Leibniz-Schellingsche Frage], in: Zeitschrift für philosophische Forschung 42/1988, S. 371–396, https://doi.org/10.5167/uzh-111559</w:t>
      </w:r>
    </w:p>
    <w:p>
      <w:pPr>
        <w:spacing w:after="240" w:line="240" w:lineRule="atLeast"/>
      </w:pPr>
      <w:r>
        <w:rPr>
          <w:smallCaps w:val="1"/>
          <w:caps w:val="0"/>
        </w:rPr>
        <w:t xml:space="preserve">Ferber Rafael</w:t>
      </w:r>
      <w:r>
        <w:rPr/>
        <w:t xml:space="preserve">, Der Ursprung der Wissenschaft bei Anaximander von Milet, in: Theologie und Philosophie 61/4/1986, S. 551–561, https://doi.org/10.5167/uzh-79151</w:t>
      </w:r>
    </w:p>
    <w:p>
      <w:pPr>
        <w:spacing w:after="240" w:line="240" w:lineRule="atLeast"/>
      </w:pPr>
      <w:r>
        <w:rPr>
          <w:smallCaps w:val="1"/>
          <w:caps w:val="0"/>
        </w:rPr>
        <w:t xml:space="preserve">Ferber Rafael</w:t>
      </w:r>
      <w:r>
        <w:rPr/>
        <w:t xml:space="preserve">, Der Grundgedanke des Tractatus als Metamorphose des obersten Grundsatzes der Kritik der reinen Vernunft, in: Kant-Studien 75/4/1984, S. 460–468, https://doi.org/10.5167/uzh-64892</w:t>
      </w:r>
    </w:p>
    <w:p>
      <w:pPr>
        <w:spacing w:after="240" w:line="240" w:lineRule="atLeast"/>
      </w:pPr>
      <w:r>
        <w:rPr>
          <w:smallCaps w:val="1"/>
          <w:caps w:val="0"/>
        </w:rPr>
        <w:t xml:space="preserve">Ferber Rafael</w:t>
      </w:r>
      <w:r>
        <w:rPr/>
        <w:t xml:space="preserve">, Notizen zu Platons Höhlengleichnis, in: Freiburger Zeitschrift für Philosophie und Theologie 28/1981, S. 393–433, https://doi.org/10.5167/uzh-110950</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Ferber Rafael</w:t>
      </w:r>
      <w:r>
        <w:rPr/>
        <w:t xml:space="preserve">, The overt argument against conceptualism in the Parmenides and the covert argument for conceptualism in the Sophist (with a particular focus on the being of not-being), International Plato Studies, in: Brisson, Luc/Halper, Edward C/Parry, Richard D. (Hrsg.), Plato’s Sophist, Selected papers of the thirteenth Symposium Platonicum., 1. Auglage, Bd. 42, Baden-Baden 2024, S. 373–380, https://doi.org/10.5167/uzh-265226</w:t>
      </w:r>
    </w:p>
    <w:p>
      <w:pPr>
        <w:spacing w:after="240" w:line="240" w:lineRule="atLeast"/>
      </w:pPr>
      <w:r>
        <w:rPr>
          <w:smallCaps w:val="1"/>
          <w:caps w:val="0"/>
        </w:rPr>
        <w:t xml:space="preserve">Ferber Rafael</w:t>
      </w:r>
      <w:r>
        <w:rPr/>
        <w:t xml:space="preserve">, Socrates’ "Flight into the Logoi": a non-standard interpretation of the founding document of Plato’s dialectic., Topics in Ancient Philosophy, in: Mouzala, Melina G./Ferber, Rafael (Hrsg.), Topics in Ancient Philosophy, Bd. 10, Berlin / Boston 2023, S. 57–81, https://doi.org/10.5167/uzh-235998</w:t>
      </w:r>
    </w:p>
    <w:p>
      <w:pPr>
        <w:spacing w:after="240" w:line="240" w:lineRule="atLeast"/>
      </w:pPr>
      <w:r>
        <w:rPr>
          <w:smallCaps w:val="1"/>
          <w:caps w:val="0"/>
        </w:rPr>
        <w:t xml:space="preserve">Ferber Rafael</w:t>
      </w:r>
      <w:r>
        <w:rPr/>
        <w:t xml:space="preserve">, Deuteros Plous, the immortality of the soul and the ontological argument for the existence of God, in: Cornelli, Gabriele/Robinson, Thomas/Bravo, Francisco (Hrsg.), In: Plato’s Phaedo. Selected papers from the eleventh Symposium Platonicum, Baden Baden 2018, S. 221–230, https://doi.org/https://doi.org/10.5167/uzh-161534</w:t>
      </w:r>
    </w:p>
    <w:p>
      <w:pPr>
        <w:spacing w:after="240" w:line="240" w:lineRule="atLeast"/>
      </w:pPr>
      <w:r>
        <w:rPr>
          <w:smallCaps w:val="1"/>
          <w:caps w:val="0"/>
        </w:rPr>
        <w:t xml:space="preserve">Ferber Rafael</w:t>
      </w:r>
      <w:r>
        <w:rPr/>
        <w:t xml:space="preserve">, Plato as Teacher of Socrates?, International Plato Studies, in: Tulli, Mauro/Erler, Michael (Hrsg.), Plato in Symposium : Selected Papers from the tenth Symposium Platonicum, Bd. 35, St. Augustin 2016, S. 443–448, https://doi.org/10.5167/uzh-124688</w:t>
      </w:r>
    </w:p>
    <w:p>
      <w:pPr>
        <w:spacing w:after="240" w:line="240" w:lineRule="atLeast"/>
      </w:pPr>
      <w:r>
        <w:rPr>
          <w:smallCaps w:val="1"/>
          <w:caps w:val="0"/>
        </w:rPr>
        <w:t xml:space="preserve">Ferber Rafael</w:t>
      </w:r>
      <w:r>
        <w:rPr/>
        <w:t xml:space="preserve">/</w:t>
      </w:r>
      <w:r>
        <w:rPr>
          <w:smallCaps w:val="1"/>
          <w:caps w:val="0"/>
        </w:rPr>
        <w:t xml:space="preserve">Damschen Gregor</w:t>
      </w:r>
      <w:r>
        <w:rPr/>
        <w:t xml:space="preserve">, Is the Idea of the Good Beyond Being? Plato’s "epekeina tês ousias" Revisited (Republic, 6, 509b8-10), in: In: Nails, Debra/Harold, Tarrant/Kajava, Mika/Salmenkivi, Eero (Hrsg.), Second Sailing: Alternative Perspectives on Plato, Espoo 2015, S. 197–203, https://doi.org/10.5167/uzh-116007</w:t>
      </w:r>
    </w:p>
    <w:p>
      <w:pPr>
        <w:spacing w:after="240" w:line="240" w:lineRule="atLeast"/>
      </w:pPr>
      <w:r>
        <w:rPr>
          <w:smallCaps w:val="1"/>
          <w:caps w:val="0"/>
        </w:rPr>
        <w:t xml:space="preserve">Ferber Rafael</w:t>
      </w:r>
      <w:r>
        <w:rPr/>
        <w:t xml:space="preserve">, Introduction to "Sophistae", International Socrates Studies, in: de Luise, Fulvia/Stavru, Alessandro (Hrsg.), Socratica III, Bd. 1, St. Augustin 2014, S. 201–203, https://doi.org/10.5167/uzh-92730</w:t>
      </w:r>
    </w:p>
    <w:p>
      <w:pPr>
        <w:spacing w:after="240" w:line="240" w:lineRule="atLeast"/>
      </w:pPr>
      <w:r>
        <w:rPr>
          <w:smallCaps w:val="1"/>
          <w:caps w:val="0"/>
        </w:rPr>
        <w:t xml:space="preserve">Ferber Rafael</w:t>
      </w:r>
      <w:r>
        <w:rPr/>
        <w:t xml:space="preserve">, Das Paradox von der Philosophenherrschaft im "Staat", "Staatsmann" und in den "Gesetzen". Einige Bemerkungen zur Einheit und Variation des platonischen Denkens. In: Karfík, Filip; Euree, Song, in: Karfík, Filip/Euree, Song (Hrsg.), Plato Revived. Essays on Ancient Platonism in Honour of Dominic J. O’Meara, Berlin 2013, S. 261–277, https://doi.org/10.5167/uzh-84504</w:t>
      </w:r>
    </w:p>
    <w:p>
      <w:pPr>
        <w:spacing w:after="240" w:line="240" w:lineRule="atLeast"/>
      </w:pPr>
      <w:r>
        <w:rPr>
          <w:smallCaps w:val="1"/>
          <w:caps w:val="0"/>
        </w:rPr>
        <w:t xml:space="preserve">Ferber Rafael</w:t>
      </w:r>
      <w:r>
        <w:rPr/>
        <w:t xml:space="preserve">, Ho de diôkei men hapasa psychê kai toutou heneka panta prattei, International Plato Studies, in: Noburu, Notomi/Brisson, Luc (Hrsg.), Dialogues on Plato’s Politeia (Republic). Selected Papers from the Ninth Symposium Platonicum, Bd. 31, Sankt Augustin 2013, S. 233–241, https://doi.org/10.5167/uzh-77042</w:t>
      </w:r>
    </w:p>
    <w:p>
      <w:pPr>
        <w:spacing w:after="240" w:line="240" w:lineRule="atLeast"/>
      </w:pPr>
      <w:r>
        <w:rPr>
          <w:smallCaps w:val="1"/>
          <w:caps w:val="0"/>
        </w:rPr>
        <w:t xml:space="preserve">Ferber Rafael</w:t>
      </w:r>
      <w:r>
        <w:rPr/>
        <w:t xml:space="preserve">, "The Origins of Objectivity in Communal Discussion. Einige Bemerkungen zu Gadamers und Davidsons Interpretationen des Philebos", in: Gill, Christopher/Renaud, François (Hrsg.), Hermeneutic Philosophy and Plato. Gadamer’s Response to the Philebus, St. Augustin 2010, S. 211–242, https://doi.org/10.5167/uzh-35166</w:t>
      </w:r>
    </w:p>
    <w:p>
      <w:pPr>
        <w:spacing w:after="240" w:line="240" w:lineRule="atLeast"/>
      </w:pPr>
      <w:r>
        <w:rPr>
          <w:smallCaps w:val="1"/>
          <w:caps w:val="0"/>
        </w:rPr>
        <w:t xml:space="preserve">Ferber Rafael</w:t>
      </w:r>
      <w:r>
        <w:rPr/>
        <w:t xml:space="preserve">, Platon und Kant, Teil 1: Platoninterpretation und ihre Hermeneutik von der Antike bis zum Beginn des 19. Jahrhunderts, Biblioteca Helvetica Romana, in: Neschke-Hentschke, Ada (Hrsg.), Argumenta in Dialogos Platonis, Bd. 31, Basel 2010, S. 371–390, https://doi.org/10.5167/uzh-34782</w:t>
      </w:r>
    </w:p>
    <w:p>
      <w:pPr>
        <w:spacing w:after="240" w:line="240" w:lineRule="atLeast"/>
      </w:pPr>
      <w:r>
        <w:rPr>
          <w:smallCaps w:val="1"/>
          <w:caps w:val="0"/>
        </w:rPr>
        <w:t xml:space="preserve">Ferber Rafael</w:t>
      </w:r>
      <w:r>
        <w:rPr/>
        <w:t xml:space="preserve">, Platons Nebensonnen: Schönheit, Symmetrie und Wahrheit. Einige Bemerkungen zum semantischen Monismus und Pluralismus des "Guten" im "Philebos" (65a1-5), Plato’s Philebus. Selected Papers from the Eighth Symposium Platonicum, in: Brisson, Luc/Dillon, John (Hrsg.), International Plato Studies, St. Augustin 2010, S. 259–265, https://doi.org/10.5167/uzh-32732</w:t>
      </w:r>
    </w:p>
    <w:p>
      <w:pPr>
        <w:spacing w:after="240" w:line="240" w:lineRule="atLeast"/>
      </w:pPr>
      <w:r>
        <w:rPr>
          <w:smallCaps w:val="1"/>
          <w:caps w:val="0"/>
        </w:rPr>
        <w:t xml:space="preserve">Ferber Rafael</w:t>
      </w:r>
      <w:r>
        <w:rPr/>
        <w:t xml:space="preserve">, Zeno’s metrical paradox of extension and Descartes’ mind-body problem, in: Giombini, Stefania/Marcacci, Flavia (Hrsg.), Il quinto secolo. Studi di filosofia antica in onore di Livio Rossetti, Passignano s.T. 2010, S. 295–310, https://doi.org/10.5167/uzh-44255</w:t>
      </w:r>
    </w:p>
    <w:p>
      <w:pPr>
        <w:spacing w:after="240" w:line="240" w:lineRule="atLeast"/>
      </w:pPr>
      <w:r>
        <w:rPr>
          <w:smallCaps w:val="1"/>
          <w:caps w:val="0"/>
        </w:rPr>
        <w:t xml:space="preserve">Ferber Rafael</w:t>
      </w:r>
      <w:r>
        <w:rPr/>
        <w:t xml:space="preserve">, Einige Bemerkungen zur Entstehung der modernen "Gedanken-, Gewissens- und Religionsfreiheit", Edition NZN bei TVZ, in: Scoralick, Ruth (Hrsg.), Damit sie das Leben haben (Joh 10,10). Festschrift für Walter Kirchschläger zum 60. Geburtstag, Zurich 2007, S. 87–109, https://doi.org/10.5167/uzh-70597</w:t>
      </w:r>
    </w:p>
    <w:p>
      <w:pPr>
        <w:spacing w:after="240" w:line="240" w:lineRule="atLeast"/>
      </w:pPr>
      <w:r>
        <w:rPr>
          <w:smallCaps w:val="1"/>
          <w:caps w:val="0"/>
        </w:rPr>
        <w:t xml:space="preserve">Ferber Rafael</w:t>
      </w:r>
      <w:r>
        <w:rPr/>
        <w:t xml:space="preserve">, What did Socrates know and how did he know it?, International Plato Studies, in: Brisson, Luc/Erler, Michael (Hrsg.), Gorgias, Menon: selected papers from the Seventh Symposium Platonicum, Bd. 25, St. Augustin 2007, S. 263–267, https://doi.org/10.5167/uzh-3353</w:t>
      </w:r>
    </w:p>
    <w:p>
      <w:pPr>
        <w:spacing w:after="240" w:line="240" w:lineRule="atLeast"/>
      </w:pPr>
      <w:r>
        <w:rPr>
          <w:smallCaps w:val="1"/>
          <w:caps w:val="0"/>
        </w:rPr>
        <w:t xml:space="preserve">Ferber Rafael</w:t>
      </w:r>
      <w:r>
        <w:rPr/>
        <w:t xml:space="preserve">, In Memoriam Martina Stemich (1957-2005), Studia Philosophica, in: Hügli, Anton/Chiesa, Curzio (Hrsg.), Philosophie und Bildung. Bildung durch Philosophie / Philosophie et éducation. Éducation par la philosophie, Basel 2005, S. 7–8, https://doi.org/10.5167/uzh-115590</w:t>
      </w:r>
    </w:p>
    <w:p>
      <w:pPr>
        <w:spacing w:after="240" w:line="240" w:lineRule="atLeast"/>
      </w:pPr>
      <w:r>
        <w:rPr>
          <w:smallCaps w:val="1"/>
          <w:caps w:val="0"/>
        </w:rPr>
        <w:t xml:space="preserve">Ferber Rafael</w:t>
      </w:r>
      <w:r>
        <w:rPr/>
        <w:t xml:space="preserve">, Ist die Idee des Guten nicht transzendent oder ist sie es doch? Nochmals Platons ΕΠΕΚΕΙΝΑ ΤΗΣ ΟΥΣΙΑΣ, in: Barbarić, Damir (Hrsg.), Platon über das Gute und die Gerechtigkeit / Plato on Goodness and Justice / Platone sul Bene e sulla Giustizia, Würzburg 2005, S. 149–174, https://doi.org/10.5167/uzh-34098</w:t>
      </w:r>
    </w:p>
    <w:p>
      <w:pPr>
        <w:spacing w:after="240" w:line="240" w:lineRule="atLeast"/>
      </w:pPr>
      <w:r>
        <w:rPr>
          <w:smallCaps w:val="1"/>
          <w:caps w:val="0"/>
        </w:rPr>
        <w:t xml:space="preserve">Ferber Rafael</w:t>
      </w:r>
      <w:r>
        <w:rPr/>
        <w:t xml:space="preserve">, Árpád Horváth (1934-2004), Studia Philosophica, in: Angehrn, Emil/Baertschi, Bernard (Hrsg.), Globale Gerechtigkeit und Weltordnung / Justice globale et ordre mondial, Bd. 64, Basel 2005, S. 7–9, https://doi.org/10.5167/uzh-114878</w:t>
      </w:r>
    </w:p>
    <w:p>
      <w:pPr>
        <w:spacing w:after="240" w:line="240" w:lineRule="atLeast"/>
      </w:pPr>
      <w:r>
        <w:rPr>
          <w:smallCaps w:val="1"/>
          <w:caps w:val="0"/>
        </w:rPr>
        <w:t xml:space="preserve">Ferber Rafael</w:t>
      </w:r>
      <w:r>
        <w:rPr/>
        <w:t xml:space="preserve">, Dominik Schmidig (1936-2003), Studia Philosophica, in: Angehrn, Emil/Baertschi, Bernhard (Hrsg.), Menschenwürde / La dingte de l’être humain, Basel 2004, S. 13–15, https://doi.org/10.5167/uzh-114877</w:t>
      </w:r>
    </w:p>
    <w:p>
      <w:pPr>
        <w:spacing w:after="240" w:line="240" w:lineRule="atLeast"/>
      </w:pPr>
      <w:r>
        <w:rPr>
          <w:smallCaps w:val="1"/>
          <w:caps w:val="0"/>
        </w:rPr>
        <w:t xml:space="preserve">Ferber Rafael</w:t>
      </w:r>
      <w:r>
        <w:rPr/>
        <w:t xml:space="preserve">, Von Nietzsche zu Burkert: Einige Streiflichter zur Erforschung der antiken Philosophie in der Schweiz im letzten und gegenwärtigen Jahrhundert, in: Rossetti, Livio (Hrsg.), Greek Philosophy in the New Millennium: Essays in Honour of Thomas M. Robinson, St. Augustin 2004, S. 245–253, https://doi.org/10.5167/uzh-70441</w:t>
      </w:r>
    </w:p>
    <w:p>
      <w:pPr>
        <w:spacing w:after="240" w:line="240" w:lineRule="atLeast"/>
      </w:pPr>
      <w:r>
        <w:rPr>
          <w:smallCaps w:val="1"/>
          <w:caps w:val="0"/>
        </w:rPr>
        <w:t xml:space="preserve">Ferber Rafael</w:t>
      </w:r>
      <w:r>
        <w:rPr/>
        <w:t xml:space="preserve">, Die "metaphysische Perle" im "Sumpf der Tropen": Einige Bemerkungen zur aristotelischen Metaphysik, Z 17, 1041b 4-9, in: Lazzari, Alessandro (Hrsg.), Metamorphosen der Vernunft: Festschrift für Karen Gloy, Würzburg 2003, S. 63–82, https://doi.org/10.5167/uzh-34730</w:t>
      </w:r>
    </w:p>
    <w:p>
      <w:pPr>
        <w:spacing w:after="240" w:line="240" w:lineRule="atLeast"/>
      </w:pPr>
      <w:r>
        <w:rPr>
          <w:smallCaps w:val="1"/>
          <w:caps w:val="0"/>
        </w:rPr>
        <w:t xml:space="preserve">Ferber Rafael</w:t>
      </w:r>
      <w:r>
        <w:rPr/>
        <w:t xml:space="preserve">, L’idea del bene è o non è trascendente? Ancora su epekeina tês ousias, in: Bonazzi, Mauro/Trabattoni, Franco (Hrsg.), Platone e la Tradizione Platonica: Studi di Filosofia Antica, Milano 2003, S. 127–149, https://doi.org/10.5167/uzh-34098</w:t>
      </w:r>
    </w:p>
    <w:p>
      <w:pPr>
        <w:spacing w:after="240" w:line="240" w:lineRule="atLeast"/>
      </w:pPr>
      <w:r>
        <w:rPr>
          <w:smallCaps w:val="1"/>
          <w:caps w:val="0"/>
        </w:rPr>
        <w:t xml:space="preserve">Ferber Rafael</w:t>
      </w:r>
      <w:r>
        <w:rPr/>
        <w:t xml:space="preserve">, The absolute Good and the human goods, in: Reale, Giovanni/Scolnicov, Samuel (Hrsg.), New Images of Plato. Dialogues on the Idea of the Good, St. Augustin 2002, S. 187–196, https://doi.org/10.5167/uzh-101490</w:t>
      </w:r>
    </w:p>
    <w:p>
      <w:pPr>
        <w:spacing w:after="240" w:line="240" w:lineRule="atLeast"/>
      </w:pPr>
      <w:r>
        <w:rPr>
          <w:smallCaps w:val="1"/>
          <w:caps w:val="0"/>
        </w:rPr>
        <w:t xml:space="preserve">Ferber Rafael</w:t>
      </w:r>
      <w:r>
        <w:rPr/>
        <w:t xml:space="preserve">, dyas ahoristos, Beck’sche Reihe, in: Horn, Christoph/Rapp, Christof (Hrsg.), Wörterbuch der antiken Philosophie, Bd. 1483, Munich 2002, S. 116–117, https://www.zora.uzh.ch/handle/20.500.14742/113100</w:t>
      </w:r>
    </w:p>
    <w:p>
      <w:pPr>
        <w:spacing w:after="240" w:line="240" w:lineRule="atLeast"/>
      </w:pPr>
      <w:r>
        <w:rPr>
          <w:smallCaps w:val="1"/>
          <w:caps w:val="0"/>
        </w:rPr>
        <w:t xml:space="preserve">Ferber Rafael</w:t>
      </w:r>
      <w:r>
        <w:rPr/>
        <w:t xml:space="preserve">, epêkeina tês ousias, Beck’sche Reihe, in: Horn, Christoph/Rapp, Christof (Hrsg.), Wörterbuch der antiken Philosophie, Bd. 1483, Munich 2002, S. 140–142, https://www.zora.uzh.ch/handle/20.500.14742/113104</w:t>
      </w:r>
    </w:p>
    <w:p>
      <w:pPr>
        <w:spacing w:after="240" w:line="240" w:lineRule="atLeast"/>
      </w:pPr>
      <w:r>
        <w:rPr>
          <w:smallCaps w:val="1"/>
          <w:caps w:val="0"/>
        </w:rPr>
        <w:t xml:space="preserve">Ferber Rafael</w:t>
      </w:r>
      <w:r>
        <w:rPr/>
        <w:t xml:space="preserve">, idea tou agathou, Beck’sche Reihe, in: Horn, Christoph/Rapp, Christof (Hrsg.), Wörterbuch der antiken Philosophie, Bd. 1483, Munich 2002, S. 140–142, https://www.zora.uzh.ch/handle/20.500.14742/113105</w:t>
      </w:r>
    </w:p>
    <w:p>
      <w:pPr>
        <w:spacing w:after="240" w:line="240" w:lineRule="atLeast"/>
      </w:pPr>
      <w:r>
        <w:rPr>
          <w:smallCaps w:val="1"/>
          <w:caps w:val="0"/>
        </w:rPr>
        <w:t xml:space="preserve">Ferber Rafael</w:t>
      </w:r>
      <w:r>
        <w:rPr/>
        <w:t xml:space="preserve">, on, Beck’sche Reihe, in: Horn, Christoph/Rapp, Christof (Hrsg.), Wörterbuch der antiken Philosophie, Munich 2002, S. 307–312, https://www.zora.uzh.ch/handle/20.500.14742/113107</w:t>
      </w:r>
    </w:p>
    <w:p>
      <w:pPr>
        <w:spacing w:after="240" w:line="240" w:lineRule="atLeast"/>
      </w:pPr>
      <w:r>
        <w:rPr>
          <w:smallCaps w:val="1"/>
          <w:caps w:val="0"/>
        </w:rPr>
        <w:t xml:space="preserve">Ferber Rafael</w:t>
      </w:r>
      <w:r>
        <w:rPr/>
        <w:t xml:space="preserve">, Für eine propädeutische Lektüre des ´Politicus´, International Plato Studies, in: Rowe, Christopher J. (Hrsg.), Reading the Statesman : proceedings of the III Symposium Platonicum, Bd. 4, Sankt Augustin 1995, S. 63–74, https://doi.org/10.5167/uzh-103754</w:t>
      </w:r>
    </w:p>
    <w:p>
      <w:pPr>
        <w:spacing w:after="240" w:line="240" w:lineRule="atLeast"/>
      </w:pPr>
      <w:r>
        <w:rPr>
          <w:smallCaps w:val="1"/>
          <w:caps w:val="0"/>
        </w:rPr>
        <w:t xml:space="preserve">Ferber Rafael</w:t>
      </w:r>
      <w:r>
        <w:rPr/>
        <w:t xml:space="preserve">, Moral Judgments as Descriptions of Institutional Facts, in: Meggle, Georg/Wessels, Ulla (Hrsg.), Analyomen 1, Proceedings of the 1st Conference "Perspectives in Analytical Philosophy", Berlin 1994, S. 719–729, https://doi.org/10.5167/uzh-98246</w:t>
      </w:r>
    </w:p>
    <w:p>
      <w:pPr>
        <w:spacing w:after="240" w:line="240" w:lineRule="atLeast"/>
      </w:pPr>
      <w:r>
        <w:rPr>
          <w:smallCaps w:val="1"/>
          <w:caps w:val="0"/>
        </w:rPr>
        <w:t xml:space="preserve">Ferber Rafael</w:t>
      </w:r>
      <w:r>
        <w:rPr/>
        <w:t xml:space="preserve">, "Lebensform" oder "Lebensformen"? Zwei Addenda zur Kontroverse zwischen N. Garver und R. Haller, in: Puhl, Klaus (Hrsg.), Wittgensteins Philosophie der Mathematik: Akten des 15. alen Wittgenstein-Symposiums, Teil 2, Schriftenreihe der Wittgenstein-Gesellschaft, Wien 1992, S. 270–276, https://doi.org/10.5167/uzh-95988</w:t>
      </w:r>
    </w:p>
    <w:p>
      <w:pPr>
        <w:spacing w:after="240" w:line="240" w:lineRule="atLeast"/>
      </w:pPr>
      <w:r>
        <w:rPr>
          <w:smallCaps w:val="1"/>
          <w:caps w:val="0"/>
        </w:rPr>
        <w:t xml:space="preserve">Ferber Rafael</w:t>
      </w:r>
      <w:r>
        <w:rPr/>
        <w:t xml:space="preserve">, Zur Grundlegung der Moral durch A. Schopenhauers Lehre vom Mitleid, Schopenhauer Jahrbuch, in: Malter, Rudolf/Ingenkamp, Heinz Gerd/Seelig, Wolfgang (Hrsg.), Schopenhauer Jahrbuch, Frankfurt 1989, S. 121, https://doi.org/https://doi.org/10.5167/uzh-112710</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Klöckler, Jürgen</w:t>
      </w:r>
      <w:r>
        <w:rPr/>
        <w:t xml:space="preserve">/</w:t>
      </w:r>
      <w:r>
        <w:rPr>
          <w:smallCaps w:val="1"/>
          <w:caps w:val="0"/>
        </w:rPr>
        <w:t xml:space="preserve">Ferber, Rafael</w:t>
      </w:r>
      <w:r>
        <w:rPr/>
        <w:t xml:space="preserve"> (Hrsg.), Conrad Gröber und der Hitlergruss, Edition einer unveröffentlichten Studie von Walter Ferber zum Verhalten des vormaligen Konstanzer Münsterpfarrers und Freiburger Erzbischofs im Nationalsozialismus, Schriften des Vereins für Geschichte des Bodensees und seiner Umgebung, Bd. 144, Osterfildern 2026, https://doi.org/https://doi.org/10.5167/uzh-436136</w:t>
      </w:r>
    </w:p>
    <w:p>
      <w:pPr>
        <w:spacing w:after="240" w:line="240" w:lineRule="atLeast"/>
      </w:pP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Sattler, Barbara</w:t>
      </w:r>
      <w:r>
        <w:rPr/>
        <w:t xml:space="preserve"> (Hrsg.), Interconnectedness. The Living World of the Early Greek Philosophers, International Preplatonic Studies, Bd. 7, St. Augustin 2019, https://www.zora.uzh.ch/handle/20.500.14742/218011</w:t>
      </w:r>
    </w:p>
    <w:p>
      <w:pPr>
        <w:spacing w:after="240" w:line="240" w:lineRule="atLeast"/>
      </w:pPr>
      <w:r>
        <w:rPr>
          <w:smallCaps w:val="1"/>
          <w:caps w:val="0"/>
        </w:rPr>
        <w:t xml:space="preserve">Del Forno, Davide</w:t>
      </w:r>
      <w:r>
        <w:rPr/>
        <w:t xml:space="preserve">/</w:t>
      </w:r>
      <w:r>
        <w:rPr>
          <w:smallCaps w:val="1"/>
          <w:caps w:val="0"/>
        </w:rPr>
        <w:t xml:space="preserve">Brisson, Luc</w:t>
      </w:r>
      <w:r>
        <w:rPr/>
        <w:t xml:space="preserve">/</w:t>
      </w: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Rowe, Christopher J</w:t>
      </w:r>
      <w:r>
        <w:rPr/>
        <w:t xml:space="preserve"> (Hrsg.), La dialettica in Proclo. Il quinto libro dell’In Parmenidem tradotto e commentato, Studies in Ancient Philosophy, Bd. 11, St. Augustin 2015, https://www.zora.uzh.ch/handle/20.500.14742/109181</w:t>
      </w:r>
    </w:p>
    <w:p>
      <w:pPr>
        <w:spacing w:after="240" w:line="240" w:lineRule="atLeast"/>
      </w:pPr>
      <w:r>
        <w:rPr>
          <w:smallCaps w:val="1"/>
          <w:caps w:val="0"/>
        </w:rPr>
        <w:t xml:space="preserve">Boeri, Marcelo D</w:t>
      </w:r>
      <w:r>
        <w:rPr/>
        <w:t xml:space="preserve">/</w:t>
      </w:r>
      <w:r>
        <w:rPr>
          <w:smallCaps w:val="1"/>
          <w:caps w:val="0"/>
        </w:rPr>
        <w:t xml:space="preserve">Salles, Ricardo</w:t>
      </w:r>
      <w:r>
        <w:rPr/>
        <w:t xml:space="preserve">/</w:t>
      </w:r>
      <w:r>
        <w:rPr>
          <w:smallCaps w:val="1"/>
          <w:caps w:val="0"/>
        </w:rPr>
        <w:t xml:space="preserve">Brisson, Luc</w:t>
      </w:r>
      <w:r>
        <w:rPr/>
        <w:t xml:space="preserve">/</w:t>
      </w: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Rowe, Christopher</w:t>
      </w:r>
      <w:r>
        <w:rPr/>
        <w:t xml:space="preserve"> (Hrsg.), Los Filósofos Estoicos: Ontología, Lógica, Física y Ética. Traducción, comentario filosófico y edición anotada de los principales textos griegos y latinos, Studies in Ancient Philosophy, Bd. 12, St. Augustin bei Bonn 2014, https://www.zora.uzh.ch/handle/20.500.14742/100284</w:t>
      </w:r>
    </w:p>
    <w:p>
      <w:pPr>
        <w:spacing w:after="240" w:line="240" w:lineRule="atLeast"/>
      </w:pPr>
      <w:r>
        <w:rPr>
          <w:smallCaps w:val="1"/>
          <w:caps w:val="0"/>
        </w:rPr>
        <w:t xml:space="preserve">Centrone, Bruno</w:t>
      </w:r>
      <w:r>
        <w:rPr/>
        <w:t xml:space="preserve">/</w:t>
      </w:r>
      <w:r>
        <w:rPr>
          <w:smallCaps w:val="1"/>
          <w:caps w:val="0"/>
        </w:rPr>
        <w:t xml:space="preserve">Chiaradonna, Ricardo</w:t>
      </w:r>
      <w:r>
        <w:rPr/>
        <w:t xml:space="preserve">/</w:t>
      </w:r>
      <w:r>
        <w:rPr>
          <w:smallCaps w:val="1"/>
          <w:caps w:val="0"/>
        </w:rPr>
        <w:t xml:space="preserve">Quarantotto, Diana</w:t>
      </w:r>
      <w:r>
        <w:rPr/>
        <w:t xml:space="preserve">/</w:t>
      </w:r>
      <w:r>
        <w:rPr>
          <w:smallCaps w:val="1"/>
          <w:caps w:val="0"/>
        </w:rPr>
        <w:t xml:space="preserve">Spinelli, Emidio</w:t>
      </w:r>
      <w:r>
        <w:rPr/>
        <w:t xml:space="preserve"> (Hrsg.), Dibattiti filosofici ellenistici : Dottrina delle cause, Stoicismo, Accademia scettica, Studies in Ancient Philosophy, Bd. 13, St. Augustin bei Bonn 2013, https://www.zora.uzh.ch/handle/20.500.14742/100282</w:t>
      </w:r>
    </w:p>
    <w:p>
      <w:pPr>
        <w:spacing w:after="240" w:line="240" w:lineRule="atLeast"/>
      </w:pPr>
      <w:r>
        <w:rPr>
          <w:smallCaps w:val="1"/>
          <w:caps w:val="0"/>
        </w:rPr>
        <w:t xml:space="preserve">Petrucci, Federico M</w:t>
      </w:r>
      <w:r>
        <w:rPr/>
        <w:t xml:space="preserve"> (Hrsg.), Teone di Smirne: Expositio rerum mathematicarum ad legendum Platonem utilium : Introduzione, Traduzione, Commento, Studies in Ancient Philosophy, Bd. 11, St. Augustin 2012, https://www.zora.uzh.ch/handle/20.500.14742/74621</w:t>
      </w:r>
    </w:p>
    <w:p>
      <w:pPr>
        <w:spacing w:after="240" w:line="240" w:lineRule="atLeast"/>
      </w:pPr>
      <w:r>
        <w:rPr>
          <w:smallCaps w:val="1"/>
          <w:caps w:val="0"/>
        </w:rPr>
        <w:t xml:space="preserve">Gill, Christopher</w:t>
      </w:r>
      <w:r>
        <w:rPr/>
        <w:t xml:space="preserve">/</w:t>
      </w:r>
      <w:r>
        <w:rPr>
          <w:smallCaps w:val="1"/>
          <w:caps w:val="0"/>
        </w:rPr>
        <w:t xml:space="preserve">Renaud, François</w:t>
      </w:r>
      <w:r>
        <w:rPr/>
        <w:t xml:space="preserve"> (Hrsg.), Hermeneutic Philosophy and Plato. Gadamer’s Response to the Philebus, Studies in Ancient Philosophy, Bd. 10, St. Augustin 2010, https://www.zora.uzh.ch/handle/20.500.14742/53652</w:t>
      </w:r>
    </w:p>
    <w:p>
      <w:pPr>
        <w:spacing w:after="240" w:line="240" w:lineRule="atLeast"/>
      </w:pPr>
      <w:r>
        <w:rPr>
          <w:smallCaps w:val="1"/>
          <w:caps w:val="0"/>
        </w:rPr>
        <w:t xml:space="preserve">Mazzara, Giuseppe</w:t>
      </w:r>
      <w:r>
        <w:rPr/>
        <w:t xml:space="preserve">/</w:t>
      </w:r>
      <w:r>
        <w:rPr>
          <w:smallCaps w:val="1"/>
          <w:caps w:val="0"/>
        </w:rPr>
        <w:t xml:space="preserve">Napoli, Valerio</w:t>
      </w:r>
      <w:r>
        <w:rPr/>
        <w:t xml:space="preserve"> (Hrsg.), Platone. Le teoria del sogno nel Teeteto, Studies in Ancient Philosophy, Bd. 9, St. Augustin 2010, https://www.zora.uzh.ch/handle/20.500.14742/53803</w:t>
      </w:r>
    </w:p>
    <w:p>
      <w:pPr>
        <w:spacing w:after="240" w:line="240" w:lineRule="atLeast"/>
      </w:pPr>
      <w:r>
        <w:rPr>
          <w:smallCaps w:val="1"/>
          <w:caps w:val="0"/>
        </w:rPr>
        <w:t xml:space="preserve">Laks, André</w:t>
      </w:r>
      <w:r>
        <w:rPr/>
        <w:t xml:space="preserve"> (Hrsg.), Laks, André: Diogène d’Apollonie: édition, traduction et commentaire des fragments et témoignages, International Pre-Platonic Studies, Bd. 2, St. Augustin 2008, https://www.zora.uzh.ch/handle/20.500.14742/33213</w:t>
      </w:r>
    </w:p>
    <w:p>
      <w:pPr>
        <w:spacing w:after="240" w:line="240" w:lineRule="atLeast"/>
      </w:pPr>
      <w:r>
        <w:rPr>
          <w:smallCaps w:val="1"/>
          <w:caps w:val="0"/>
        </w:rPr>
        <w:t xml:space="preserve">A cura di Silvia Gastaldi, Francesca Calabi, Silvia Campese, Franco Ferrari</w:t>
      </w:r>
      <w:r>
        <w:rPr/>
        <w:t xml:space="preserve"> (Hrsg.), Vegetti Mario: Dialoghi con gli antichi, Academia Verlag, Sankt Augustin 2007, Studies in Ancient Philosophy, Bd. 8, Sankt Augustin 2007, https://www.zora.uzh.ch/handle/20.500.14742/112405</w:t>
      </w:r>
    </w:p>
    <w:p>
      <w:pPr>
        <w:spacing w:after="240" w:line="240" w:lineRule="atLeast"/>
      </w:pPr>
      <w:r>
        <w:rPr>
          <w:smallCaps w:val="1"/>
          <w:caps w:val="0"/>
        </w:rPr>
        <w:t xml:space="preserve">Barnes, Jonathan</w:t>
      </w:r>
      <w:r>
        <w:rPr/>
        <w:t xml:space="preserve">/</w:t>
      </w:r>
      <w:r>
        <w:rPr>
          <w:smallCaps w:val="1"/>
          <w:caps w:val="0"/>
        </w:rPr>
        <w:t xml:space="preserve">Ferber, Rafael</w:t>
      </w:r>
      <w:r>
        <w:rPr/>
        <w:t xml:space="preserve">/</w:t>
      </w:r>
      <w:r>
        <w:rPr>
          <w:smallCaps w:val="1"/>
          <w:caps w:val="0"/>
        </w:rPr>
        <w:t xml:space="preserve">Rossetti, Livio</w:t>
      </w:r>
      <w:r>
        <w:rPr/>
        <w:t xml:space="preserve"> (Hrsg.), Becoming Being: on Parmenides’ Transformative Philosophy / Chiara Robbiano, International Pre-Platonic Studies, Bd. 5, St. Augustin 2006, https://www.zora.uzh.ch/handle/20.500.14742/112409</w:t>
      </w:r>
    </w:p>
    <w:p>
      <w:pPr>
        <w:spacing w:after="240" w:line="240" w:lineRule="atLeast"/>
      </w:pPr>
      <w:r>
        <w:rPr>
          <w:smallCaps w:val="1"/>
          <w:caps w:val="0"/>
        </w:rPr>
        <w:t xml:space="preserve">Brisson, Luc</w:t>
      </w:r>
      <w:r>
        <w:rPr/>
        <w:t xml:space="preserve">/</w:t>
      </w: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Rowe, Christopher</w:t>
      </w:r>
      <w:r>
        <w:rPr/>
        <w:t xml:space="preserve"> (Hrsg.), Epicuro e la filosofia della mente : il XXV libro dell’opera Sulla Natura / Francesca Guadalupe Masi, Studies in Ancient Philosophy, Bd. 7, St. Augustin 2006, https://www.zora.uzh.ch/handle/20.500.14742/112407</w:t>
      </w:r>
    </w:p>
    <w:p>
      <w:pPr>
        <w:spacing w:after="240" w:line="240" w:lineRule="atLeast"/>
      </w:pPr>
      <w:r>
        <w:rPr>
          <w:smallCaps w:val="1"/>
          <w:caps w:val="0"/>
        </w:rPr>
        <w:t xml:space="preserve">Barnes, Jonathan</w:t>
      </w:r>
      <w:r>
        <w:rPr/>
        <w:t xml:space="preserve">/</w:t>
      </w:r>
      <w:r>
        <w:rPr>
          <w:smallCaps w:val="1"/>
          <w:caps w:val="0"/>
        </w:rPr>
        <w:t xml:space="preserve">Ferber, Rafael</w:t>
      </w:r>
      <w:r>
        <w:rPr/>
        <w:t xml:space="preserve">/</w:t>
      </w:r>
      <w:r>
        <w:rPr>
          <w:smallCaps w:val="1"/>
          <w:caps w:val="0"/>
        </w:rPr>
        <w:t xml:space="preserve">Rossetti, Livio</w:t>
      </w:r>
      <w:r>
        <w:rPr/>
        <w:t xml:space="preserve"> (Hrsg.), The fragments of Anaxagoras. Introduction, Text, and Commentary / David Sider, International Pre-Platonic Studies 4, Bd. 5, Sankt Augustin 2005, https://www.zora.uzh.ch/handle/20.500.14742/112335</w:t>
      </w:r>
    </w:p>
    <w:p>
      <w:pPr>
        <w:spacing w:after="240" w:line="240" w:lineRule="atLeast"/>
      </w:pPr>
      <w:r>
        <w:rPr>
          <w:smallCaps w:val="1"/>
          <w:caps w:val="0"/>
        </w:rPr>
        <w:t xml:space="preserve">Brisson, Luc</w:t>
      </w:r>
      <w:r>
        <w:rPr/>
        <w:t xml:space="preserve">/</w:t>
      </w:r>
      <w:r>
        <w:rPr>
          <w:smallCaps w:val="1"/>
          <w:caps w:val="0"/>
        </w:rPr>
        <w:t xml:space="preserve">Rossetti, Livio</w:t>
      </w:r>
      <w:r>
        <w:rPr/>
        <w:t xml:space="preserve">/</w:t>
      </w:r>
      <w:r>
        <w:rPr>
          <w:smallCaps w:val="1"/>
          <w:caps w:val="0"/>
        </w:rPr>
        <w:t xml:space="preserve">Ferber, Rafael</w:t>
      </w:r>
      <w:r>
        <w:rPr/>
        <w:t xml:space="preserve">/</w:t>
      </w:r>
      <w:r>
        <w:rPr>
          <w:smallCaps w:val="1"/>
          <w:caps w:val="0"/>
        </w:rPr>
        <w:t xml:space="preserve">Rowe, Christopher</w:t>
      </w:r>
      <w:r>
        <w:rPr/>
        <w:t xml:space="preserve"> (Hrsg.), Greek Philosophy in the New Millennium : Essays in Honour of Thomas M. Robinson, Studies in Ancient Philosophy, Bd. 6, Sankt Augustin 2004, https://www.zora.uzh.ch/handle/20.500.14742/112485</w:t>
      </w:r>
    </w:p>
    <w:p>
      <w:pPr>
        <w:spacing w:after="240" w:line="240" w:lineRule="atLeast"/>
      </w:pPr>
      <w:r>
        <w:rPr>
          <w:smallCaps w:val="1"/>
          <w:caps w:val="0"/>
        </w:rPr>
        <w:t xml:space="preserve">Lisi, Francesco</w:t>
      </w:r>
      <w:r>
        <w:rPr/>
        <w:t xml:space="preserve">/</w:t>
      </w:r>
      <w:r>
        <w:rPr>
          <w:smallCaps w:val="1"/>
          <w:caps w:val="0"/>
        </w:rPr>
        <w:t xml:space="preserve">Brisson, Luc</w:t>
      </w:r>
      <w:r>
        <w:rPr/>
        <w:t xml:space="preserve">/</w:t>
      </w: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Rowe, Christopher</w:t>
      </w:r>
      <w:r>
        <w:rPr/>
        <w:t xml:space="preserve"> (Hrsg.), Ways of Life in Classical Political Philosophy; Papers of the 3rd Meeting of the Collegium politicum, Madrid, Studies in Ancient Philosophy, Bd. 5, Sankt Augustin 2004, https://www.zora.uzh.ch/handle/20.500.14742/112414</w:t>
      </w:r>
    </w:p>
    <w:p>
      <w:pPr>
        <w:spacing w:after="240" w:line="240" w:lineRule="atLeast"/>
      </w:pPr>
      <w:r>
        <w:rPr>
          <w:smallCaps w:val="1"/>
          <w:caps w:val="0"/>
        </w:rPr>
        <w:t xml:space="preserve">Barnes, Jonathan</w:t>
      </w:r>
      <w:r>
        <w:rPr/>
        <w:t xml:space="preserve">/</w:t>
      </w:r>
      <w:r>
        <w:rPr>
          <w:smallCaps w:val="1"/>
          <w:caps w:val="0"/>
        </w:rPr>
        <w:t xml:space="preserve">Ferber, Rafael</w:t>
      </w:r>
      <w:r>
        <w:rPr/>
        <w:t xml:space="preserve">/</w:t>
      </w:r>
      <w:r>
        <w:rPr>
          <w:smallCaps w:val="1"/>
          <w:caps w:val="0"/>
        </w:rPr>
        <w:t xml:space="preserve">Rossetti, Livio</w:t>
      </w:r>
      <w:r>
        <w:rPr/>
        <w:t xml:space="preserve"> (Hrsg.), Parmenides Lehrgedicht / Hermann Diels, Reprint of the first edition from 1897, with a new preface by Walter Burkert and a new bibliography by Daniela De Cecco, International Pre-Platonic Studies, Bd. 3, Sankt Augustin 2003, https://www.zora.uzh.ch/handle/20.500.14742/112329</w:t>
      </w:r>
    </w:p>
    <w:p>
      <w:pPr>
        <w:spacing w:after="240" w:line="240" w:lineRule="atLeast"/>
      </w:pPr>
      <w:r>
        <w:rPr>
          <w:smallCaps w:val="1"/>
          <w:caps w:val="0"/>
        </w:rPr>
        <w:t xml:space="preserve">Reale, Giovanni</w:t>
      </w:r>
      <w:r>
        <w:rPr/>
        <w:t xml:space="preserve">/</w:t>
      </w:r>
      <w:r>
        <w:rPr>
          <w:smallCaps w:val="1"/>
          <w:caps w:val="0"/>
        </w:rPr>
        <w:t xml:space="preserve">Scolnicov, Samuel</w:t>
      </w:r>
      <w:r>
        <w:rPr/>
        <w:t xml:space="preserve">/</w:t>
      </w:r>
      <w:r>
        <w:rPr>
          <w:smallCaps w:val="1"/>
          <w:caps w:val="0"/>
        </w:rPr>
        <w:t xml:space="preserve">Brisson, Luc</w:t>
      </w:r>
      <w:r>
        <w:rPr/>
        <w:t xml:space="preserve">/</w:t>
      </w:r>
      <w:r>
        <w:rPr>
          <w:smallCaps w:val="1"/>
          <w:caps w:val="0"/>
        </w:rPr>
        <w:t xml:space="preserve">Ferber, Rafael</w:t>
      </w:r>
      <w:r>
        <w:rPr/>
        <w:t xml:space="preserve">/</w:t>
      </w:r>
      <w:r>
        <w:rPr>
          <w:smallCaps w:val="1"/>
          <w:caps w:val="0"/>
        </w:rPr>
        <w:t xml:space="preserve">Rossetti, Livio</w:t>
      </w:r>
      <w:r>
        <w:rPr/>
        <w:t xml:space="preserve">/</w:t>
      </w:r>
      <w:r>
        <w:rPr>
          <w:smallCaps w:val="1"/>
          <w:caps w:val="0"/>
        </w:rPr>
        <w:t xml:space="preserve">Rowe, Christopher</w:t>
      </w:r>
      <w:r>
        <w:rPr/>
        <w:t xml:space="preserve"> (Hrsg.), New images of Plato : dialogues on the idea of the good, Studies in Ancient Philosophy (SAP), Bd. 2, St. Augustin 2002, https://www.zora.uzh.ch/handle/20.500.14742/113097</w:t>
      </w:r>
    </w:p>
    <w:p>
      <w:pPr>
        <w:spacing w:after="240" w:line="240" w:lineRule="atLeast"/>
      </w:pPr>
      <w:r>
        <w:rPr>
          <w:smallCaps w:val="1"/>
          <w:caps w:val="0"/>
        </w:rPr>
        <w:t xml:space="preserve">Barnes, Jonathan</w:t>
      </w:r>
      <w:r>
        <w:rPr/>
        <w:t xml:space="preserve">/</w:t>
      </w:r>
      <w:r>
        <w:rPr>
          <w:smallCaps w:val="1"/>
          <w:caps w:val="0"/>
        </w:rPr>
        <w:t xml:space="preserve">Ferber, Rafael</w:t>
      </w:r>
      <w:r>
        <w:rPr/>
        <w:t xml:space="preserve">/</w:t>
      </w:r>
      <w:r>
        <w:rPr>
          <w:smallCaps w:val="1"/>
          <w:caps w:val="0"/>
        </w:rPr>
        <w:t xml:space="preserve">Rossetti, Livio</w:t>
      </w:r>
      <w:r>
        <w:rPr/>
        <w:t xml:space="preserve"> (Hrsg.), Heraclitus: Greek Text with a Short Commentary by Miroslav Marcovich, International Pre-Platonic Studies, Bd. 2, Sankt Augustin 2001, https://www.zora.uzh.ch/handle/20.500.14742/112333</w:t>
      </w:r>
    </w:p>
    <w:p>
      <w:pPr>
        <w:spacing w:after="240" w:line="240" w:lineRule="atLeast"/>
      </w:pPr>
      <w:r>
        <w:rPr>
          <w:smallCaps w:val="1"/>
          <w:caps w:val="0"/>
        </w:rPr>
        <w:t xml:space="preserve">Mazzara, Giuseppe</w:t>
      </w:r>
      <w:r>
        <w:rPr/>
        <w:t xml:space="preserve"> (Hrsg.), Gorgia. La Retorica del Verosimile, International Pre-Platonic Studies, Bd. 1, Sankt Augustin 1999, https://www.zora.uzh.ch/handle/20.500.14742/130521</w:t>
      </w:r>
    </w:p>
    <w:p>
      <w:pPr>
        <w:spacing w:after="240" w:line="240" w:lineRule="atLeast"/>
      </w:pPr>
      <w:r>
        <w:rPr>
          <w:smallCaps w:val="1"/>
          <w:caps w:val="0"/>
        </w:rPr>
        <w:t xml:space="preserve">Ferber, Rafael</w:t>
      </w:r>
      <w:r>
        <w:rPr/>
        <w:t xml:space="preserve"> (Hrsg.), Platon. Ausgewählt und vorgestellt von Rafael Ferber, Munich 1995, https://www.zora.uzh.ch/handle/20.500.14742/87323</w:t>
      </w:r>
    </w:p>
    <w:p>
      <w:pPr>
        <w:spacing w:after="240" w:line="240" w:lineRule="atLeast"/>
        <w:rPr>
          <w:b/>
          <w:bCs/>
        </w:rPr>
      </w:pPr>
      <w:r>
        <w:rPr>
          <w:b/>
          <w:bCs/>
        </w:rPr>
        <w:t xml:space="preserve">Rezension, Editorial</w:t>
      </w:r>
    </w:p>
    <w:p>
      <w:pPr>
        <w:spacing w:after="240" w:line="240" w:lineRule="atLeast"/>
      </w:pPr>
      <w:r>
        <w:rPr>
          <w:smallCaps w:val="1"/>
          <w:caps w:val="0"/>
        </w:rPr>
        <w:t xml:space="preserve">Rossetti Livio</w:t>
      </w:r>
      <w:r>
        <w:rPr/>
        <w:t xml:space="preserve">/</w:t>
      </w:r>
      <w:r>
        <w:rPr>
          <w:smallCaps w:val="1"/>
          <w:caps w:val="0"/>
        </w:rPr>
        <w:t xml:space="preserve">Ferber Rafael</w:t>
      </w:r>
      <w:r>
        <w:rPr/>
        <w:t xml:space="preserve">, Rossetti, Livio; Ferber, Rafael (2017). Review of Laks, André / Most, Glenn W ― Early Greek Philosophy, in 9 vols., Cambridge MS 2016 (Loeb Classical Library 524–532). Les débuts de la Philosophie, des premiers penseurs grecs à Socrate, Paris 2016, in: Anzeiger für die Altertumswissenschaft 70/16.09.2026, S. 65–68, https://doi.org/https://doi.org/10.5167/uzh-171293</w:t>
      </w:r>
    </w:p>
    <w:p>
      <w:pPr>
        <w:spacing w:after="240" w:line="240" w:lineRule="atLeast"/>
      </w:pPr>
      <w:r>
        <w:rPr>
          <w:smallCaps w:val="1"/>
          <w:caps w:val="0"/>
        </w:rPr>
        <w:t xml:space="preserve">Ferber Rafael</w:t>
      </w:r>
      <w:r>
        <w:rPr/>
        <w:t xml:space="preserve">, Review of: Bruno Centrone, La seconda polis: introduzione alle Leggi die Platone, Rome: Carocci Editore, 2021., in: Journal of the History of Philosophy 61/2/18.08.2023, S. 325–326, https://doi.org/10.5167/uzh-232210</w:t>
      </w:r>
    </w:p>
    <w:p>
      <w:pPr>
        <w:spacing w:after="240" w:line="240" w:lineRule="atLeast"/>
      </w:pPr>
      <w:r>
        <w:rPr>
          <w:smallCaps w:val="1"/>
          <w:caps w:val="0"/>
        </w:rPr>
        <w:t xml:space="preserve">Ferber Rafael</w:t>
      </w:r>
      <w:r>
        <w:rPr/>
        <w:t xml:space="preserve">, Review of: Thomas Alexander Szlezák, „Platon. Meisterdenker der Antike“, Verlag C.H. Beck, München, 2021., in: Journal of the History of Philosophy 60/4/09.10.2022, S. 687–688, https://doi.org/10.5281/zenodo.7476318</w:t>
      </w:r>
    </w:p>
    <w:p>
      <w:pPr>
        <w:spacing w:after="240" w:line="240" w:lineRule="atLeast"/>
      </w:pPr>
      <w:r>
        <w:rPr>
          <w:smallCaps w:val="1"/>
          <w:caps w:val="0"/>
        </w:rPr>
        <w:t xml:space="preserve">Ferber Rafael</w:t>
      </w:r>
      <w:r>
        <w:rPr/>
        <w:t xml:space="preserve">, Review of: Jorgenson, Chad, The Embodied Soul in Plato’s Later Thought (Cambridge Classical Studies), Cambridge University Press, Cambridge 2018, in: Augustiniana 70/3–4/2020, S. 407–410, https://doi.org/https://doi.org/10.5167/uzh-193319</w:t>
      </w:r>
    </w:p>
    <w:p>
      <w:pPr>
        <w:spacing w:after="240" w:line="240" w:lineRule="atLeast"/>
      </w:pPr>
      <w:r>
        <w:rPr>
          <w:smallCaps w:val="1"/>
          <w:caps w:val="0"/>
        </w:rPr>
        <w:t xml:space="preserve">Ferber Rafael</w:t>
      </w:r>
      <w:r>
        <w:rPr/>
        <w:t xml:space="preserve">, Phänomenologische Interpretation antiker Autoren. R. Ferber über Band 5 und 6 von Gadamers gesammelten Werken, in: Information Philosophie 14/04.04.2018, S. 28–30, https://doi.org/https://doi.org/10.5167/uzh-150861</w:t>
      </w:r>
    </w:p>
    <w:p>
      <w:pPr>
        <w:spacing w:after="240" w:line="240" w:lineRule="atLeast"/>
      </w:pPr>
      <w:r>
        <w:rPr>
          <w:smallCaps w:val="1"/>
          <w:caps w:val="0"/>
        </w:rPr>
        <w:t xml:space="preserve">Ferber Rafael</w:t>
      </w:r>
      <w:r>
        <w:rPr/>
        <w:t xml:space="preserve">/</w:t>
      </w:r>
      <w:r>
        <w:rPr>
          <w:smallCaps w:val="1"/>
          <w:caps w:val="0"/>
        </w:rPr>
        <w:t xml:space="preserve">Damschen Gregor</w:t>
      </w:r>
      <w:r>
        <w:rPr/>
        <w:t xml:space="preserve">, Review of: Jonathan Barnes et al., Eleatica 2008: Zenone e l’infinito in: Eleatica, vol. 2, Livio Rossetti (Editor), A cura di Livio Rossetti e Massimo Pulpito, St. Augustin 2011, in: Gnomon , Bd. 86, St. Augustin 2014, S. 71–73, https://doi.org/10.5167/uzh-89103</w:t>
      </w:r>
    </w:p>
    <w:p>
      <w:pPr>
        <w:spacing w:after="240" w:line="240" w:lineRule="atLeast"/>
      </w:pPr>
      <w:r>
        <w:rPr>
          <w:smallCaps w:val="1"/>
          <w:caps w:val="0"/>
        </w:rPr>
        <w:t xml:space="preserve">Damschen Gregor</w:t>
      </w:r>
      <w:r>
        <w:rPr/>
        <w:t xml:space="preserve">/</w:t>
      </w:r>
      <w:r>
        <w:rPr>
          <w:smallCaps w:val="1"/>
          <w:caps w:val="0"/>
        </w:rPr>
        <w:t xml:space="preserve">Ferber Rafael</w:t>
      </w:r>
      <w:r>
        <w:rPr/>
        <w:t xml:space="preserve">, André Höhn : Beobachtungen zur Formung des Sokratesbildes im platonischen ‘Symposion’. Münster: Monsenstein und Vannerdat 2012. 324 S. (MV-Wissenschaft), in: Gnomon , Bd. 86, 2014, S. 644–646, https://doi.org/10.5167/uzh-100090</w:t>
      </w:r>
    </w:p>
    <w:p>
      <w:pPr>
        <w:spacing w:after="240" w:line="240" w:lineRule="atLeast"/>
      </w:pPr>
      <w:r>
        <w:rPr>
          <w:smallCaps w:val="1"/>
          <w:caps w:val="0"/>
        </w:rPr>
        <w:t xml:space="preserve">Damschen Gregor</w:t>
      </w:r>
      <w:r>
        <w:rPr/>
        <w:t xml:space="preserve">/</w:t>
      </w:r>
      <w:r>
        <w:rPr>
          <w:smallCaps w:val="1"/>
          <w:caps w:val="0"/>
        </w:rPr>
        <w:t xml:space="preserve">Ferber Rafael</w:t>
      </w:r>
      <w:r>
        <w:rPr/>
        <w:t xml:space="preserve">, Jonathan Barnes, et al.: Eleatica 2008: Zenone e l’infinito. A cura di Livio Rossetti e Massimo Pulpito. Sankt Augustin: Academia Verlag 2011. 213 S. (Eleatica. 2.), in: Gnomon 86/2014, S. 71–73, https://doi.org/10.5167/uzh-89103</w:t>
      </w:r>
    </w:p>
    <w:p>
      <w:pPr>
        <w:spacing w:after="240" w:line="240" w:lineRule="atLeast"/>
      </w:pPr>
      <w:r>
        <w:rPr>
          <w:smallCaps w:val="1"/>
          <w:caps w:val="0"/>
        </w:rPr>
        <w:t xml:space="preserve">Vonarburg Matthias</w:t>
      </w:r>
      <w:r>
        <w:rPr/>
        <w:t xml:space="preserve">/</w:t>
      </w:r>
      <w:r>
        <w:rPr>
          <w:smallCaps w:val="1"/>
          <w:caps w:val="0"/>
        </w:rPr>
        <w:t xml:space="preserve">Ferber Rafael</w:t>
      </w:r>
      <w:r>
        <w:rPr/>
        <w:t xml:space="preserve">, Book review of: Donald R. Morrison (Hg.), The Cambridge Companion to Socrates, Cambridge: Cambridge University Press 2010, XVIII + 413 S., ISBN 978-0-521-54103-9, in: Philosophisches Jahrbuch , Bd. 121, 2013, S. 211–213, https://doi.org/https://doi.org/10.5167/uzh-78324</w:t>
      </w:r>
    </w:p>
    <w:p>
      <w:pPr>
        <w:spacing w:after="240" w:line="240" w:lineRule="atLeast"/>
      </w:pPr>
      <w:r>
        <w:rPr>
          <w:smallCaps w:val="1"/>
          <w:caps w:val="0"/>
        </w:rPr>
        <w:t xml:space="preserve">Vonarburg Matthias</w:t>
      </w:r>
      <w:r>
        <w:rPr/>
        <w:t xml:space="preserve">/</w:t>
      </w:r>
      <w:r>
        <w:rPr>
          <w:smallCaps w:val="1"/>
          <w:caps w:val="0"/>
        </w:rPr>
        <w:t xml:space="preserve">Ferber Rafael</w:t>
      </w:r>
      <w:r>
        <w:rPr/>
        <w:t xml:space="preserve">, Review of: Marion Ledwig, God’s rational warriors. The rationality of faith considered. Heusenstamm: Ontos Verlag, in: Philosophisches Jahrbuch 2011, S. 161–162, https://doi.org/https://doi.org/10.5167/uzh-48029</w:t>
      </w:r>
    </w:p>
    <w:p>
      <w:pPr>
        <w:spacing w:after="240" w:line="240" w:lineRule="atLeast"/>
      </w:pPr>
      <w:r>
        <w:rPr>
          <w:smallCaps w:val="1"/>
          <w:caps w:val="0"/>
        </w:rPr>
        <w:t xml:space="preserve">Ferber Rafael</w:t>
      </w:r>
      <w:r>
        <w:rPr/>
        <w:t xml:space="preserve">, Review of: Martina Stemich, Parmenides’ Einübung in die Seinserkenntnis, in: Topics in Ancient Philosophy, Themen der antiken Philosophie, hg. v./ed. by Ludger Jansen, Christoph Jansen, Ch. Rapp, 2, Ontos Verlag, Heusenstamm nr. Frankfurt et al. 2008, in: Gnomon 81/8/2009, S. 745 ff., https://doi.org/10.5167/uzh-89108</w:t>
      </w:r>
    </w:p>
    <w:p>
      <w:pPr>
        <w:spacing w:after="240" w:line="240" w:lineRule="atLeast"/>
      </w:pPr>
      <w:r>
        <w:rPr>
          <w:smallCaps w:val="1"/>
          <w:caps w:val="0"/>
        </w:rPr>
        <w:t xml:space="preserve">Ferber Rafael</w:t>
      </w:r>
      <w:r>
        <w:rPr/>
        <w:t xml:space="preserve">/</w:t>
      </w:r>
      <w:r>
        <w:rPr>
          <w:smallCaps w:val="1"/>
          <w:caps w:val="0"/>
        </w:rPr>
        <w:t xml:space="preserve">Vonarburg Matthias</w:t>
      </w:r>
      <w:r>
        <w:rPr/>
        <w:t xml:space="preserve">, Book review of: Wilhelm Vossenkuhl, Die Möglichkeit des Guten, Ethik im 21. Jahrhundert, München. C. H. Beck, 2006, Philosophisches Jahrbuch der Görres-Gesellschaft, 2008, S. 230–231, https://www.zora.uzh.ch/handle/20.500.14742/33710</w:t>
      </w:r>
    </w:p>
    <w:p>
      <w:pPr>
        <w:spacing w:after="240" w:line="240" w:lineRule="atLeast"/>
      </w:pPr>
      <w:r>
        <w:rPr>
          <w:smallCaps w:val="1"/>
          <w:caps w:val="0"/>
        </w:rPr>
        <w:t xml:space="preserve">Ferber Rafael</w:t>
      </w:r>
      <w:r>
        <w:rPr/>
        <w:t xml:space="preserve">, Hermann Steinthal: Was ist Wahrheit? Die Frage des Pilatus in 49 Spaziergängen aufgerollt, in: Neue Zürcher Zeitung 15.09.2007, S. 52 ff., https://doi.org/10.5167/uzh-206400</w:t>
      </w:r>
    </w:p>
    <w:p>
      <w:pPr>
        <w:spacing w:after="240" w:line="240" w:lineRule="atLeast"/>
      </w:pPr>
      <w:r>
        <w:rPr>
          <w:smallCaps w:val="1"/>
          <w:caps w:val="0"/>
        </w:rPr>
        <w:t xml:space="preserve">Ferber Rafael</w:t>
      </w:r>
      <w:r>
        <w:rPr/>
        <w:t xml:space="preserve">, Review of „Franz von Kutschera, Platons Philosophie, 3 volumes, Paderborn: Mentis-Verlag 2002“, in: Gnomon 78/4/2006, S. 304–308, https://doi.org/10.5167/uzh-110208</w:t>
      </w:r>
    </w:p>
    <w:p>
      <w:pPr>
        <w:spacing w:after="240" w:line="240" w:lineRule="atLeast"/>
      </w:pPr>
      <w:r>
        <w:rPr>
          <w:smallCaps w:val="1"/>
          <w:caps w:val="0"/>
        </w:rPr>
        <w:t xml:space="preserve">Hiltbrunner Thomas</w:t>
      </w:r>
      <w:r>
        <w:rPr/>
        <w:t xml:space="preserve">/</w:t>
      </w:r>
      <w:r>
        <w:rPr>
          <w:smallCaps w:val="1"/>
          <w:caps w:val="0"/>
        </w:rPr>
        <w:t xml:space="preserve">Ferber Rafael</w:t>
      </w:r>
      <w:r>
        <w:rPr/>
        <w:t xml:space="preserve">, Review of: Peter Euben, Platonic Noise, Princeton and Oxford: Princeton University Press 2003, in: Philosophisches Jahrbuch 112/1/2005, S. 263–267, https://doi.org/10.5167/uzh-111835</w:t>
      </w:r>
    </w:p>
    <w:p>
      <w:pPr>
        <w:spacing w:after="240" w:line="240" w:lineRule="atLeast"/>
      </w:pPr>
      <w:r>
        <w:rPr>
          <w:smallCaps w:val="1"/>
          <w:caps w:val="0"/>
        </w:rPr>
        <w:t xml:space="preserve">Ferber Rafael</w:t>
      </w:r>
      <w:r>
        <w:rPr/>
        <w:t xml:space="preserve">, Ferber, Rafael: Brandt Reinhard, D’Artagnan oder Das reflektierende Vierte, in: Aargauer Zeitung 09.12.1998, S. 58 ff., https://doi.org/10.5167/uzh-153616</w:t>
      </w:r>
    </w:p>
    <w:p>
      <w:pPr>
        <w:spacing w:after="240" w:line="240" w:lineRule="atLeast"/>
      </w:pPr>
      <w:r>
        <w:rPr>
          <w:smallCaps w:val="1"/>
          <w:caps w:val="0"/>
        </w:rPr>
        <w:t xml:space="preserve">Ferber Rafael</w:t>
      </w:r>
      <w:r>
        <w:rPr/>
        <w:t xml:space="preserve">, Review of: Y. Lafrance, Pour interpréter Platon, II, La ligne en République VI, 509d-511e; le texte et son histoire, Montréal/Paris 1994, in: Gnomon 69/3/1997, S. 260–262, https://doi.org/10.5167/uzh-103809</w:t>
      </w:r>
    </w:p>
    <w:p>
      <w:pPr>
        <w:spacing w:after="240" w:line="240" w:lineRule="atLeast"/>
      </w:pPr>
      <w:r>
        <w:rPr>
          <w:smallCaps w:val="1"/>
          <w:caps w:val="0"/>
        </w:rPr>
        <w:t xml:space="preserve">Ferber Rafael</w:t>
      </w:r>
      <w:r>
        <w:rPr/>
        <w:t xml:space="preserve">, Der Philosoph : Aristoteles in Otfried Höffes neuer Darstellung, in: Neue Zürcher Zeitung 01.10.1996, https://doi.org/10.5167/uzh-122428</w:t>
      </w:r>
    </w:p>
    <w:p>
      <w:pPr>
        <w:spacing w:after="240" w:line="240" w:lineRule="atLeast"/>
      </w:pPr>
      <w:r>
        <w:rPr>
          <w:smallCaps w:val="1"/>
          <w:caps w:val="0"/>
        </w:rPr>
        <w:t xml:space="preserve">Ferber Rafael</w:t>
      </w:r>
      <w:r>
        <w:rPr/>
        <w:t xml:space="preserve">, Review of: Giovanni Reale, Zu einer neuen Interpretation Platons, Übersetzt v. L. Hölscher, hg. v. J. Seifert, Paderborn 1993, in: Neue Zürcher Zeitung , 04.09.1995, S. 68 ff., https://doi.org/10.5167/uzh-113640</w:t>
      </w:r>
    </w:p>
    <w:p>
      <w:pPr>
        <w:spacing w:after="240" w:line="240" w:lineRule="atLeast"/>
      </w:pPr>
      <w:r>
        <w:rPr>
          <w:smallCaps w:val="1"/>
          <w:caps w:val="0"/>
        </w:rPr>
        <w:t xml:space="preserve">Ferber Rafael</w:t>
      </w:r>
      <w:r>
        <w:rPr/>
        <w:t xml:space="preserve">, Ferber, Rafael (1996). Review of: Antonio R. Damasio: "Descartes’ Irrtum. Fühlen, Denken und das menschliche Gehirn", aus dem Englischen von H. Kober, München 1995, in: Universitas. Orientierung in der Wissenswelt 51/1995, S. 1029–1031, https://doi.org/10.5167/uzh-148948</w:t>
      </w:r>
    </w:p>
    <w:p>
      <w:pPr>
        <w:spacing w:after="240" w:line="240" w:lineRule="atLeast"/>
      </w:pPr>
      <w:r>
        <w:rPr>
          <w:smallCaps w:val="1"/>
          <w:caps w:val="0"/>
        </w:rPr>
        <w:t xml:space="preserve">Ferber Rafael</w:t>
      </w:r>
      <w:r>
        <w:rPr/>
        <w:t xml:space="preserve">, Review of: D. Pesce, Il Platone di Tubinga e due studi sullo Stoicismo in Antichità classica e cristiana, 30, Brescia 1990, in: Gnomon 65/1993, S. 390–392, https://doi.org/10.5167/uzh-111624</w:t>
      </w:r>
    </w:p>
    <w:p>
      <w:pPr>
        <w:spacing w:after="240" w:line="240" w:lineRule="atLeast"/>
      </w:pPr>
      <w:r>
        <w:rPr>
          <w:smallCaps w:val="1"/>
          <w:caps w:val="0"/>
        </w:rPr>
        <w:t xml:space="preserve">Ferber Rafael</w:t>
      </w:r>
      <w:r>
        <w:rPr/>
        <w:t xml:space="preserve">, Review of „Karl Albert, Über Platons Begriff der Philosophie, Sankt Augustin: Academia Verlag Richarz 1989", in: Gnomon 64/1992, S. 662–667, https://doi.org/10.5167/uzh-110206</w:t>
      </w:r>
    </w:p>
    <w:p>
      <w:pPr>
        <w:spacing w:after="240" w:line="240" w:lineRule="atLeast"/>
      </w:pPr>
      <w:r>
        <w:rPr>
          <w:smallCaps w:val="1"/>
          <w:caps w:val="0"/>
        </w:rPr>
        <w:t xml:space="preserve">Ferber Rafael</w:t>
      </w:r>
      <w:r>
        <w:rPr/>
        <w:t xml:space="preserve">, Review of: (1991) Y. Lafrance, Pour interpréter Platon, Montréal/Paris 1987, in: Archiv für Geschichte der Philosophie , Bd. 73, 1991, S. 216–219, https://doi.org/10.5167/uzh-103809</w:t>
      </w:r>
    </w:p>
    <w:p>
      <w:pPr>
        <w:spacing w:after="240" w:line="240" w:lineRule="atLeast"/>
      </w:pPr>
      <w:r>
        <w:rPr>
          <w:smallCaps w:val="1"/>
          <w:caps w:val="0"/>
        </w:rPr>
        <w:t xml:space="preserve">Ferber Rafael</w:t>
      </w:r>
      <w:r>
        <w:rPr/>
        <w:t xml:space="preserve">, Review of: Hans Kelsen: Die Illusion der Gerechtigkeit. Eine kritische Untersuchung der Sozialphilosophie Platons, Wien 1985, in: Zeitschrift für philosophische Forschung 1989, S. 557–561, https://doi.org/https://doi.org/10.5167/uzh-112708</w:t>
      </w:r>
    </w:p>
    <w:p>
      <w:pPr>
        <w:spacing w:after="240" w:line="240" w:lineRule="atLeast"/>
      </w:pPr>
      <w:r>
        <w:rPr>
          <w:smallCaps w:val="1"/>
          <w:caps w:val="0"/>
        </w:rPr>
        <w:t xml:space="preserve">Ferber Rafael</w:t>
      </w:r>
      <w:r>
        <w:rPr/>
        <w:t xml:space="preserve">, Review of: Malte Hossenfelder: Die Philosophie der Antike 3, Stoa, Epikureismus und Skepsis, in: Geschichte der Philosophie, hg. v. Wolfang Röd, III, C. H. Beck, München 1985, in: Holzhey, Helmut, Leyvraz, Jean-Pierre (Hrsg.), Symbol, Geschlecht, Design : zur Medialität der Vernunft : les médiations de la connaissance philosophique = Corps, symbole et style , Bern 1989, S. 200–201, https://doi.org/10.5167/uzh-113484</w:t>
      </w:r>
    </w:p>
    <w:p>
      <w:pPr>
        <w:spacing w:after="240" w:line="240" w:lineRule="atLeast"/>
      </w:pPr>
      <w:r>
        <w:rPr>
          <w:smallCaps w:val="1"/>
          <w:caps w:val="0"/>
        </w:rPr>
        <w:t xml:space="preserve">Ferber Rafael</w:t>
      </w:r>
      <w:r>
        <w:rPr/>
        <w:t xml:space="preserve">, Review of: Rainer Enskat: Logische und erkenntnistheoretische Untersuchungen über Aussagen und Aussenkontexte, in: Zeitschrift für philosophische Forschung 43/1989, S. 709–711, https://doi.org/10.5167/uzh-112709</w:t>
      </w:r>
    </w:p>
    <w:p>
      <w:pPr>
        <w:spacing w:after="240" w:line="240" w:lineRule="atLeast"/>
        <w:rPr>
          <w:b/>
          <w:bCs/>
        </w:rPr>
      </w:pPr>
      <w:r>
        <w:rPr>
          <w:b/>
          <w:bCs/>
        </w:rPr>
        <w:t xml:space="preserve">Übersetzung</w:t>
      </w:r>
    </w:p>
    <w:p>
      <w:pPr>
        <w:spacing w:after="240" w:line="240" w:lineRule="atLeast"/>
      </w:pPr>
      <w:r>
        <w:rPr>
          <w:smallCaps w:val="1"/>
          <w:caps w:val="0"/>
        </w:rPr>
        <w:t xml:space="preserve">Ferber Rafael</w:t>
      </w:r>
      <w:r>
        <w:rPr/>
        <w:t xml:space="preserve">, Platon Apologie des Sokrates, Neu übersetzt und kommentiert von Rafael Ferber, Beck Paperback, (Rafael Ferber, Übers.), 3., überarbeitete und erweiterte Auflage 2023 (Erstauflage 2011), München 2023, https://www.zora.uzh.ch/handle/20.500.14742/207793</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Ferber Rafael</w:t>
      </w:r>
      <w:r>
        <w:rPr/>
        <w:t xml:space="preserve">, Was ist der Mensch? Teil 1, 2016, https://doi.org/https://doi.org/10.5167/uzh-122429</w:t>
      </w:r>
    </w:p>
    <w:p>
      <w:pPr>
        <w:spacing w:after="240" w:line="240" w:lineRule="atLeast"/>
      </w:pPr>
      <w:r>
        <w:rPr>
          <w:smallCaps w:val="1"/>
          <w:caps w:val="0"/>
        </w:rPr>
        <w:t xml:space="preserve">Ferber Rafael</w:t>
      </w:r>
      <w:r>
        <w:rPr/>
        <w:t xml:space="preserve">, Was ist der Mensch? Teil 2, 2016, https://doi.org/https://doi.org/10.5167/uzh-124496</w:t>
      </w:r>
    </w:p>
    <w:p>
      <w:pPr>
        <w:spacing w:after="240" w:line="240" w:lineRule="atLeast"/>
      </w:pPr>
      <w:r>
        <w:rPr>
          <w:smallCaps w:val="1"/>
          <w:caps w:val="0"/>
        </w:rPr>
        <w:t xml:space="preserve">Ferber Rafael</w:t>
      </w:r>
      <w:r>
        <w:rPr/>
        <w:t xml:space="preserve">, „Was ist der Mensch?“ – Eine Erinnerung an den Schweizer Philosophen und Psychologen Wilhelm Keller (1909–1987), 2016, https://doi.org/https://doi.org/10.5167/uzh-123749</w:t>
      </w:r>
    </w:p>
    <w:p>
      <w:pPr>
        <w:spacing w:after="240" w:line="240" w:lineRule="atLeast"/>
      </w:pPr>
      <w:r>
        <w:rPr>
          <w:smallCaps w:val="1"/>
          <w:caps w:val="0"/>
        </w:rPr>
        <w:t xml:space="preserve">Ferber Rafael</w:t>
      </w:r>
      <w:r>
        <w:rPr/>
        <w:t xml:space="preserve">, Gier – Suffizienz – Krise. In: 1. Ethikforum, Verkehrshaus Luzern, 26. Februar 2010, 2010, https://doi.org/10.5167/uzh-120767</w:t>
      </w:r>
    </w:p>
    <w:p>
      <w:pPr>
        <w:spacing w:after="240" w:line="240" w:lineRule="atLeast"/>
        <w:rPr>
          <w:b/>
          <w:bCs/>
        </w:rPr>
      </w:pPr>
      <w:r>
        <w:rPr>
          <w:b/>
          <w:bCs/>
        </w:rPr>
        <w:t xml:space="preserve">Artikel in Publikumsmedien</w:t>
      </w:r>
    </w:p>
    <w:p>
      <w:pPr>
        <w:spacing w:after="240" w:line="240" w:lineRule="atLeast"/>
      </w:pPr>
      <w:r>
        <w:rPr>
          <w:smallCaps w:val="1"/>
          <w:caps w:val="0"/>
        </w:rPr>
        <w:t xml:space="preserve">Ferber Rafael</w:t>
      </w:r>
      <w:r>
        <w:rPr/>
        <w:t xml:space="preserve">, Flüchtlingspolitik im Zweiten Weltkrieg, Neue Zürcher Zeitung 06.02.2025, S. 18, https://doi.org/10.5167/uzh-271303</w:t>
      </w:r>
    </w:p>
    <w:p>
      <w:pPr>
        <w:spacing w:after="240" w:line="240" w:lineRule="atLeast"/>
      </w:pPr>
      <w:r>
        <w:rPr>
          <w:smallCaps w:val="1"/>
          <w:caps w:val="0"/>
        </w:rPr>
        <w:t xml:space="preserve">Ferber Rafael</w:t>
      </w:r>
      <w:r>
        <w:rPr/>
        <w:t xml:space="preserve">, Philosophie wird mit dem Tod bestraft, Neue Zürcher Zeitung 23.11.2024, S. 18, https://doi.org/10.5167/uzh-261960</w:t>
      </w:r>
    </w:p>
    <w:p>
      <w:pPr>
        <w:spacing w:after="240" w:line="240" w:lineRule="atLeast"/>
      </w:pPr>
      <w:r>
        <w:rPr>
          <w:smallCaps w:val="1"/>
          <w:caps w:val="0"/>
        </w:rPr>
        <w:t xml:space="preserve">Ferber Rafael</w:t>
      </w:r>
      <w:r>
        <w:rPr/>
        <w:t xml:space="preserve">, Nazi-Vergleich von Kardinal Koch., Neue Zürcher Zeitung 22.10.2022, S. 18, https://doi.org/10.5281/zenodo.7590290</w:t>
      </w:r>
    </w:p>
    <w:p>
      <w:pPr>
        <w:spacing w:after="240" w:line="240" w:lineRule="atLeast"/>
      </w:pPr>
      <w:r>
        <w:rPr>
          <w:smallCaps w:val="1"/>
          <w:caps w:val="0"/>
        </w:rPr>
        <w:t xml:space="preserve">Ferber Rafael</w:t>
      </w:r>
      <w:r>
        <w:rPr/>
        <w:t xml:space="preserve">, Pius XII. und die Geistlichen im KZ Dachau, Schweizerische Kirchenzeitung 10.02.2022, S. 52–53, https://doi.org/10.5167/uzh-215750</w:t>
      </w:r>
    </w:p>
    <w:p>
      <w:pPr>
        <w:spacing w:after="240" w:line="240" w:lineRule="atLeast"/>
      </w:pPr>
      <w:r>
        <w:rPr>
          <w:smallCaps w:val="1"/>
          <w:caps w:val="0"/>
        </w:rPr>
        <w:t xml:space="preserve">Ferber Rafael</w:t>
      </w:r>
      <w:r>
        <w:rPr/>
        <w:t xml:space="preserve">, Was sich denken lässt und was sich sagen lässt : Der Gräzist Thomas Szlezák führt in seinem neuen Buch ins Universum von Platons Denken, NZZ 06.08.2021, S. 29, https://doi.org/10.5167/uzh-204782</w:t>
      </w:r>
    </w:p>
    <w:p>
      <w:pPr>
        <w:spacing w:after="240" w:line="240" w:lineRule="atLeast"/>
      </w:pPr>
      <w:r>
        <w:rPr>
          <w:smallCaps w:val="1"/>
          <w:caps w:val="0"/>
        </w:rPr>
        <w:t xml:space="preserve">Ferber Rafael</w:t>
      </w:r>
      <w:r>
        <w:rPr/>
        <w:t xml:space="preserve">, Vor 1945 nichts gewusst?, Neue Zürcher Zeitung 28.05.2020, S. 7, https://doi.org/10.5167/uzh-187814</w:t>
      </w:r>
    </w:p>
    <w:p>
      <w:pPr>
        <w:spacing w:after="240" w:line="240" w:lineRule="atLeast"/>
      </w:pPr>
      <w:r>
        <w:rPr>
          <w:smallCaps w:val="1"/>
          <w:caps w:val="0"/>
        </w:rPr>
        <w:t xml:space="preserve">Ferber Rafael</w:t>
      </w:r>
      <w:r>
        <w:rPr/>
        <w:t xml:space="preserve">, Bis 1945 nichts gewusst?, Neue Zürcher Zeitung 07.02.2020, S. 9, https://doi.org/10.5167/uzh-185065</w:t>
      </w:r>
    </w:p>
    <w:p>
      <w:pPr>
        <w:spacing w:after="240" w:line="240" w:lineRule="atLeast"/>
      </w:pPr>
      <w:r>
        <w:rPr>
          <w:smallCaps w:val="1"/>
          <w:caps w:val="0"/>
        </w:rPr>
        <w:t xml:space="preserve">Ferber Rafael</w:t>
      </w:r>
      <w:r>
        <w:rPr/>
        <w:t xml:space="preserve">, Nachruf auf Victor Conzemius, Luzerner Zeitung 25.06.2018, https://doi.org/10.5167/uzh-186344</w:t>
      </w:r>
    </w:p>
    <w:p>
      <w:pPr>
        <w:spacing w:after="240" w:line="240" w:lineRule="atLeast"/>
      </w:pPr>
      <w:r>
        <w:rPr>
          <w:smallCaps w:val="1"/>
          <w:caps w:val="0"/>
        </w:rPr>
        <w:t xml:space="preserve">Ferber Rafael</w:t>
      </w:r>
      <w:r>
        <w:rPr/>
        <w:t xml:space="preserve">, Ada Neschke, Information Philosophie 41/4/2013, S. 131–132, https://doi.org/10.5167/uzh-88244</w:t>
      </w:r>
    </w:p>
    <w:p>
      <w:pPr>
        <w:spacing w:after="240" w:line="240" w:lineRule="atLeast"/>
      </w:pPr>
      <w:r>
        <w:rPr>
          <w:smallCaps w:val="1"/>
          <w:caps w:val="0"/>
        </w:rPr>
        <w:t xml:space="preserve">Ferber Rafael</w:t>
      </w:r>
      <w:r>
        <w:rPr/>
        <w:t xml:space="preserve">, Die ganz grossen Fragen: Was ist plausibler - die Existenz Gottes oder die Nichtexistenz Gottes?, Tages-Anzeiger 11.03.2013, https://doi.org/10.5167/uzh-76755</w:t>
      </w:r>
    </w:p>
    <w:p>
      <w:pPr>
        <w:spacing w:after="240" w:line="240" w:lineRule="atLeast"/>
      </w:pPr>
      <w:r>
        <w:rPr>
          <w:smallCaps w:val="1"/>
          <w:caps w:val="0"/>
        </w:rPr>
        <w:t xml:space="preserve">Ferber Rafael</w:t>
      </w:r>
      <w:r>
        <w:rPr/>
        <w:t xml:space="preserve">, "Man soll nicht [handeln und denken] als Kinder seiner Eltern" : Zu Ludwig Hohls Herakliteischem Lebensmotto", Quarto: Zeitschrift des Schweizerischen Literaturarchivs 36/2013, S. 39–44, https://doi.org/10.5167/uzh-77740</w:t>
      </w:r>
    </w:p>
    <w:p>
      <w:pPr>
        <w:spacing w:after="240" w:line="240" w:lineRule="atLeast"/>
      </w:pPr>
      <w:r>
        <w:rPr>
          <w:smallCaps w:val="1"/>
          <w:caps w:val="0"/>
        </w:rPr>
        <w:t xml:space="preserve">Ferber Rafael</w:t>
      </w:r>
      <w:r>
        <w:rPr/>
        <w:t xml:space="preserve">, Besuch in Berzona, Schweizer Monat 5/2012, S. 28–29, https://doi.org/10.5167/uzh-60940</w:t>
      </w:r>
    </w:p>
    <w:p>
      <w:pPr>
        <w:spacing w:after="240" w:line="240" w:lineRule="atLeast"/>
      </w:pPr>
      <w:r>
        <w:rPr>
          <w:smallCaps w:val="1"/>
          <w:caps w:val="0"/>
        </w:rPr>
        <w:t xml:space="preserve">Ferber Rafael</w:t>
      </w:r>
      <w:r>
        <w:rPr/>
        <w:t xml:space="preserve">, Die Erfindung der Philosophie, Philosophie Magazin 04/2012, S. 71–73, https://doi.org/10.5167/uzh-62144</w:t>
      </w:r>
    </w:p>
    <w:p>
      <w:pPr>
        <w:spacing w:after="240" w:line="240" w:lineRule="atLeast"/>
      </w:pPr>
      <w:r>
        <w:rPr>
          <w:smallCaps w:val="1"/>
          <w:caps w:val="0"/>
        </w:rPr>
        <w:t xml:space="preserve">Ferber Rafael</w:t>
      </w:r>
      <w:r>
        <w:rPr/>
        <w:t xml:space="preserve">, Experiment of living. Buchbesprechung von: Eveline Hasler, Und werde immer ihr Freund sein: Hermann Hesse, Emmy Hennings und Hugo Ball, Nagel &amp; Kimche, 2010, Schweizer Monatshefte 91/983/2011, S. 55 ff., https://doi.org/10.5167/uzh-45374</w:t>
      </w:r>
    </w:p>
    <w:p>
      <w:pPr>
        <w:spacing w:after="240" w:line="240" w:lineRule="atLeast"/>
      </w:pPr>
      <w:r>
        <w:rPr>
          <w:smallCaps w:val="1"/>
          <w:caps w:val="0"/>
        </w:rPr>
        <w:t xml:space="preserve">Ferber Rafael</w:t>
      </w:r>
      <w:r>
        <w:rPr/>
        <w:t xml:space="preserve">, Frischs "Stiller" eine Sekundogenitur Pirandellos? Rezension von: Beatrice von Matt: Mein Name ist Frisch, Literarischer Monat 5/2011, S. 14–15, https://doi.org/10.5167/uzh-48057</w:t>
      </w:r>
    </w:p>
    <w:p>
      <w:pPr>
        <w:spacing w:after="240" w:line="240" w:lineRule="atLeast"/>
      </w:pPr>
      <w:r>
        <w:rPr>
          <w:smallCaps w:val="1"/>
          <w:caps w:val="0"/>
        </w:rPr>
        <w:t xml:space="preserve">Ferber Rafael</w:t>
      </w:r>
      <w:r>
        <w:rPr/>
        <w:t xml:space="preserve">, Ich denke, also bist du. Studien von Donald Davidson, Neue Zürcher Zeitung 26.03.2009, S. 44 ff., https://doi.org/10.5167/uzh-18012</w:t>
      </w:r>
    </w:p>
    <w:p>
      <w:pPr>
        <w:spacing w:after="240" w:line="240" w:lineRule="atLeast"/>
      </w:pPr>
      <w:r>
        <w:rPr>
          <w:smallCaps w:val="1"/>
          <w:caps w:val="0"/>
        </w:rPr>
        <w:t xml:space="preserve">Ferber Rafael</w:t>
      </w:r>
      <w:r>
        <w:rPr/>
        <w:t xml:space="preserve">, Alle Wege führen zu Platon. Ein neuer Band des "Grundrisses der Geschichte der Philosophie". In: Neue Zürcher Zeitung, 18. Februar 2008, Neue Zürcher Zeitung 18.02.2008, S. 45 ff., https://doi.org/10.5167/uzh-3271</w:t>
      </w:r>
    </w:p>
    <w:p>
      <w:pPr>
        <w:spacing w:after="240" w:line="240" w:lineRule="atLeast"/>
      </w:pPr>
      <w:r>
        <w:rPr>
          <w:smallCaps w:val="1"/>
          <w:caps w:val="0"/>
        </w:rPr>
        <w:t xml:space="preserve">Ferber Rafael</w:t>
      </w:r>
      <w:r>
        <w:rPr/>
        <w:t xml:space="preserve">, Das Lächeln des Parmenides, NZZ 12.09.2006, S. 27, https://doi.org/10.5167/uzh-205023</w:t>
      </w:r>
    </w:p>
    <w:p>
      <w:pPr>
        <w:spacing w:after="240" w:line="240" w:lineRule="atLeast"/>
      </w:pPr>
      <w:r>
        <w:rPr>
          <w:smallCaps w:val="1"/>
          <w:caps w:val="0"/>
        </w:rPr>
        <w:t xml:space="preserve">Ferber Rafael</w:t>
      </w:r>
      <w:r>
        <w:rPr/>
        <w:t xml:space="preserve">, Philosophie in Luzern, Schweizerische Kirchenzeitung (SKZ) 43/2002, S. 606–609, https://doi.org/10.5167/uzh-120768</w:t>
      </w:r>
    </w:p>
    <w:p>
      <w:pPr>
        <w:spacing w:after="240" w:line="240" w:lineRule="atLeast"/>
      </w:pPr>
      <w:r>
        <w:rPr>
          <w:smallCaps w:val="1"/>
          <w:caps w:val="0"/>
        </w:rPr>
        <w:t xml:space="preserve">Ferber Rafael</w:t>
      </w:r>
      <w:r>
        <w:rPr/>
        <w:t xml:space="preserve">, Zeugnisse einer grösseren Irrtumsferne, Neue Luzerner Zeitung 21.02.1998, S. 39 ff., https://doi.org/10.5167/uzh-122235</w:t>
      </w:r>
    </w:p>
    <w:p>
      <w:pPr>
        <w:spacing w:after="240" w:line="240" w:lineRule="atLeast"/>
      </w:pPr>
      <w:r>
        <w:rPr>
          <w:smallCaps w:val="1"/>
          <w:caps w:val="0"/>
        </w:rPr>
        <w:t xml:space="preserve">Ferber Rafael</w:t>
      </w:r>
      <w:r>
        <w:rPr/>
        <w:t xml:space="preserve">, Aufrechter Gang: Leben und Werk des Föderalismustheoretikers Walter Ferber (1907-1996), Schweizer Monatshefte 77/5/1997, S. 31–34, https://doi.org/10.5167/uzh-110949</w:t>
      </w:r>
    </w:p>
    <w:p>
      <w:pPr>
        <w:spacing w:after="240" w:line="240" w:lineRule="atLeast"/>
      </w:pPr>
      <w:r>
        <w:rPr>
          <w:smallCaps w:val="1"/>
          <w:caps w:val="0"/>
        </w:rPr>
        <w:t xml:space="preserve">Ferber Rafael</w:t>
      </w:r>
      <w:r>
        <w:rPr/>
        <w:t xml:space="preserve">, Die "Melancholie des Genies" oder die "Rosenfarbe des Montblanc", Schweizer Monatshefte 74/10/1994, S. 39–42, https://doi.org/10.5167/uzh-42783</w:t>
      </w:r>
    </w:p>
    <w:p>
      <w:pPr>
        <w:spacing w:after="240" w:line="240" w:lineRule="atLeast"/>
      </w:pPr>
      <w:r>
        <w:rPr>
          <w:smallCaps w:val="1"/>
          <w:caps w:val="0"/>
        </w:rPr>
        <w:t xml:space="preserve">Ferber Rafael</w:t>
      </w:r>
      <w:r>
        <w:rPr/>
        <w:t xml:space="preserve">, 55 Monate Dachau, Ein Tatsachenbericht, Neue Zürcher Zeitung 24.07.1993, S. 20, https://doi.org/10.5167/uzh-215140</w:t>
      </w:r>
    </w:p>
    <w:p>
      <w:pPr>
        <w:spacing w:after="240" w:line="240" w:lineRule="atLeast"/>
      </w:pPr>
      <w:r>
        <w:rPr>
          <w:smallCaps w:val="1"/>
          <w:caps w:val="0"/>
        </w:rPr>
        <w:t xml:space="preserve">Ferber Rafael</w:t>
      </w:r>
      <w:r>
        <w:rPr/>
        <w:t xml:space="preserve">, Bemerkungen zu Ludwig Hohl als Philosophen, Schweizer Monatshefte 72/5/1992, S. 405–411, https://doi.org/https://doi.org/10.5167/uzh-88193</w:t>
      </w:r>
    </w:p>
    <w:p>
      <w:pPr>
        <w:spacing w:after="240" w:line="240" w:lineRule="atLeast"/>
      </w:pPr>
      <w:r>
        <w:rPr>
          <w:smallCaps w:val="1"/>
          <w:caps w:val="0"/>
        </w:rPr>
        <w:t xml:space="preserve">Ferber Rafael</w:t>
      </w:r>
      <w:r>
        <w:rPr/>
        <w:t xml:space="preserve">, Sind die Menschenrechte nicht universal?, Neue Zürcher Zeitung 03.01.1992, S. 23, https://doi.org/https://doi.org/10.5167/uzh-123693</w:t>
      </w:r>
    </w:p>
    <w:p>
      <w:pPr>
        <w:spacing w:after="240" w:line="240" w:lineRule="atLeast"/>
      </w:pPr>
      <w:r>
        <w:rPr>
          <w:smallCaps w:val="1"/>
          <w:caps w:val="0"/>
        </w:rPr>
        <w:t xml:space="preserve">Ferber Rafael</w:t>
      </w:r>
      <w:r>
        <w:rPr/>
        <w:t xml:space="preserve">, Osteuropas Umbruch und die Konsequenzen, Neue Zürcher Zeitung 11.10.1991, S. 87, https://doi.org/https://doi.org/10.5167/uzh-152810</w:t>
      </w:r>
    </w:p>
    <w:p>
      <w:pPr>
        <w:spacing w:after="240" w:line="240" w:lineRule="atLeast"/>
      </w:pPr>
      <w:r>
        <w:rPr>
          <w:smallCaps w:val="1"/>
          <w:caps w:val="0"/>
        </w:rPr>
        <w:t xml:space="preserve">Ferber Rafael</w:t>
      </w:r>
      <w:r>
        <w:rPr/>
        <w:t xml:space="preserve">, Ist ein Embryo schon eine Person?, Neue Zürcher Zeitung 28.11.1989, S. 77, https://doi.org/https://doi.org/10.5167/uzh-152811</w:t>
      </w:r>
    </w:p>
    <w:p>
      <w:pPr>
        <w:spacing w:after="240" w:line="240" w:lineRule="atLeast"/>
      </w:pPr>
      <w:r>
        <w:rPr>
          <w:smallCaps w:val="1"/>
          <w:caps w:val="0"/>
        </w:rPr>
        <w:t xml:space="preserve">Ferber Rafael</w:t>
      </w:r>
      <w:r>
        <w:rPr/>
        <w:t xml:space="preserve">, Wissenschaftskritik, Spektrum 5/04.02.1972, S. 1, https://doi.org/https://doi.org/10.5167/uzh-151115</w:t>
      </w:r>
    </w:p>
    <w:p>
      <w:pPr>
        <w:spacing w:after="240" w:line="240" w:lineRule="atLeast"/>
        <w:rPr>
          <w:b/>
          <w:bCs/>
        </w:rPr>
      </w:pPr>
      <w:r>
        <w:rPr>
          <w:b/>
          <w:bCs/>
        </w:rPr>
        <w:t xml:space="preserve">Interview</w:t>
      </w:r>
    </w:p>
    <w:p>
      <w:pPr>
        <w:spacing w:after="240" w:line="240" w:lineRule="atLeast"/>
      </w:pPr>
      <w:r>
        <w:rPr>
          <w:smallCaps w:val="1"/>
          <w:caps w:val="0"/>
        </w:rPr>
        <w:t xml:space="preserve">Ferber Rafael</w:t>
      </w:r>
      <w:r>
        <w:rPr/>
        <w:t xml:space="preserve">, Lucerne has many things to recommend it, https://www.philosophie.ch/schweizer-philosophie-im-fokus, 29.09.2022, https://doi.org/10.5281/zenodo.7912758</w:t>
      </w:r>
    </w:p>
    <w:p>
      <w:pPr>
        <w:spacing w:after="240" w:line="240" w:lineRule="atLeast"/>
      </w:pPr>
      <w:r>
        <w:rPr>
          <w:smallCaps w:val="1"/>
          <w:caps w:val="0"/>
        </w:rPr>
        <w:t xml:space="preserve">Ferber Rafael</w:t>
      </w:r>
      <w:r>
        <w:rPr/>
        <w:t xml:space="preserve">, Ein Philosoph in der Randregion, Neue Luzerner Zeitung, 20.07.2015, https://doi.org/10.5167/uzh-112217</w:t>
      </w:r>
    </w:p>
    <w:p>
      <w:pPr>
        <w:spacing w:after="240" w:line="240" w:lineRule="atLeast"/>
      </w:pPr>
      <w:r>
        <w:rPr>
          <w:smallCaps w:val="1"/>
          <w:caps w:val="0"/>
        </w:rPr>
        <w:t xml:space="preserve">Ferber Rafael</w:t>
      </w:r>
      <w:r>
        <w:rPr/>
        <w:t xml:space="preserve">, "Willensfreiheit, eine Illusion?", Neue Luzerner Zeitung, 04.11.2004, https://doi.org/10.5167/uzh-122236</w:t>
      </w:r>
    </w:p>
    <w:p>
      <w:pPr>
        <w:spacing w:after="240" w:line="240" w:lineRule="atLeast"/>
      </w:pPr>
      <w:r>
        <w:rPr>
          <w:smallCaps w:val="1"/>
          <w:caps w:val="0"/>
        </w:rPr>
        <w:t xml:space="preserve">Ferber Rafael</w:t>
      </w:r>
      <w:r>
        <w:rPr/>
        <w:t xml:space="preserve">, Ferber, Rafael: "Zeugnisse einer grösseren Irrtumsferne", Neue Luzerner Zeitung, 21.02.1998, https://doi.org/10.5167/uzh-122235</w:t>
      </w:r>
    </w:p>
    <w:p>
      <w:pPr>
        <w:spacing w:after="240" w:line="240" w:lineRule="atLeast"/>
      </w:pPr>
      <w:r>
        <w:rPr>
          <w:smallCaps w:val="1"/>
          <w:caps w:val="0"/>
        </w:rPr>
        <w:t xml:space="preserve">Ferber Rafael</w:t>
      </w:r>
      <w:r>
        <w:rPr/>
        <w:t xml:space="preserve">, Ferber, Rafael; Bundi, Markus: "Damit wir nicht die Berge hinunterkugeln", Badener Tagblatt, Bremgarter Tagblatt, Freiämter Nachrichten, Fricktaler Tagblatt, 14.10.1995, https://doi.org/10.5167/uzh-112400</w:t>
      </w:r>
    </w:p>
    <w:p>
      <w:pPr>
        <w:spacing w:after="240" w:line="240" w:lineRule="atLeast"/>
        <w:rPr>
          <w:b/>
          <w:bCs/>
        </w:rPr>
      </w:pPr>
      <w:r>
        <w:rPr>
          <w:b/>
          <w:bCs/>
        </w:rPr>
        <w:t xml:space="preserve">Lexikonartikel</w:t>
      </w:r>
    </w:p>
    <w:p>
      <w:pPr>
        <w:spacing w:after="240" w:line="240" w:lineRule="atLeast"/>
      </w:pPr>
      <w:r>
        <w:rPr>
          <w:smallCaps w:val="1"/>
          <w:caps w:val="0"/>
        </w:rPr>
        <w:t xml:space="preserve">Ferber Rafael</w:t>
      </w:r>
      <w:r>
        <w:rPr/>
        <w:t xml:space="preserve">, Goodness (the good, the Agathon), in: Press, Gerald A/Duque, Mateo (Hrsg.), The Bloomsbury handbook of Plato, London 2023, S. 249–251, https://doi.org/10.5167/uzh-226708</w:t>
      </w:r>
    </w:p>
    <w:p>
      <w:pPr>
        <w:spacing w:after="240" w:line="240" w:lineRule="atLeast"/>
      </w:pPr>
      <w:r>
        <w:rPr>
          <w:smallCaps w:val="1"/>
          <w:caps w:val="0"/>
        </w:rPr>
        <w:t xml:space="preserve">Ferber Rafael</w:t>
      </w:r>
      <w:r>
        <w:rPr/>
        <w:t xml:space="preserve">, Goodness (The Good, Agathon), in: Press, Gerald A. (Hrsg.), The Continuum Companion to Plato, London/New York 2012, S. 177–179, https://doi.org/10.5167/uzh-226708</w:t>
      </w:r>
    </w:p>
    <w:p>
      <w:pPr>
        <w:spacing w:after="240" w:line="240" w:lineRule="atLeast"/>
      </w:pPr>
      <w:r>
        <w:rPr>
          <w:smallCaps w:val="1"/>
          <w:caps w:val="0"/>
        </w:rPr>
        <w:t xml:space="preserve">Ferber Rafael</w:t>
      </w:r>
      <w:r>
        <w:rPr/>
        <w:t xml:space="preserve">, "dyas aoristos", "epekeina tês ousias", "idea tou agathou", "on", in: Horn, Christoph/Rapp, Christof (Hrsg.), Wörterbuch der antiken Philosophie, 2. Auflage 2008, München 2002</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em. Dr. phil. Rafael Ferber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em. Dr. phil. Rafael Ferber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