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theol. Nicola Ottiger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Baechler, Monika/Brüske, Gunda u. a.: Gott feiern. Liturgie verstehen und gestalten (Kontext Katechese 4), Kriens 2022.</w:t>
      </w:r>
    </w:p>
    <w:p>
      <w:pPr>
        <w:spacing w:after="240" w:line="240" w:lineRule="atLeast"/>
      </w:pPr>
      <w:r>
        <w:rPr/>
        <w:t xml:space="preserve">Ottiger, Nicola: Gott im Menschen. Die Gnadentheologie von Ambroise Gardeil als Anstoss für heute (Studia Friburgensia 99), Fribourg 2006.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Ottiger, Nicola: Sakramente - ein Schatz in irdenen Gefässen. Leitartikel, in: Schweizerische Kirchenzeitung (SKZ) 7 (2025), 1.</w:t>
      </w:r>
    </w:p>
    <w:p>
      <w:pPr>
        <w:spacing w:after="240" w:line="240" w:lineRule="atLeast"/>
      </w:pPr>
      <w:r>
        <w:rPr/>
        <w:t xml:space="preserve">Ottiger, Nicola: "Die Freude an der Liturgie neu entdecken", in: Schweizerische Kirchen-Zeitung (SKZ) 190 (2022), 43.</w:t>
      </w:r>
    </w:p>
    <w:p>
      <w:pPr>
        <w:spacing w:after="240" w:line="240" w:lineRule="atLeast"/>
      </w:pPr>
      <w:r>
        <w:rPr/>
        <w:t xml:space="preserve">Ottiger, Nicola: Gott Gestalt geben. Grundsätzliche Überlegungen zur liturgischen Ästhetik bei Kindergottesdiensten, in: Gottesdienst 54 (2020), 22–23.</w:t>
      </w:r>
    </w:p>
    <w:p>
      <w:pPr>
        <w:spacing w:after="240" w:line="240" w:lineRule="atLeast"/>
      </w:pPr>
      <w:r>
        <w:rPr/>
        <w:t xml:space="preserve">Ottiger, Nicola: "Sie verkündigen das Evangelium von Jesus, dem Christus" (Apg 5,42). Leitartikel, in: Schweizerische Kirchen-Zeitung (SKZ) 188 (2020), 445.</w:t>
      </w:r>
    </w:p>
    <w:p>
      <w:pPr>
        <w:spacing w:after="240" w:line="240" w:lineRule="atLeast"/>
      </w:pPr>
      <w:r>
        <w:rPr/>
        <w:t xml:space="preserve">Ottiger, Nicola: Gott Gestalt geben. Überlegungen zu einer liturgischen Ästhetik bei Kindergottesdiensten, in: Schweizerische Kirchenzeitung (SKZ) 187 (2019), 450–451.</w:t>
      </w:r>
    </w:p>
    <w:p>
      <w:pPr>
        <w:spacing w:after="240" w:line="240" w:lineRule="atLeast"/>
      </w:pPr>
      <w:r>
        <w:rPr/>
        <w:t xml:space="preserve">Ottiger, Nicola: Firmung als Ritual. Das Sakrament vom Vollzug her denken, in: Schweizerische Kirchenzeitung (SKZ) 48 (2017), 623–625.</w:t>
      </w:r>
    </w:p>
    <w:p>
      <w:pPr>
        <w:spacing w:after="240" w:line="240" w:lineRule="atLeast"/>
      </w:pPr>
      <w:r>
        <w:rPr/>
        <w:t xml:space="preserve">Ottiger, Nicola: Dem Ritual trauen, in: Schweizerische Kirchenzeitung (SKZ) 185/35 (2017), 439.</w:t>
      </w:r>
    </w:p>
    <w:p>
      <w:pPr>
        <w:spacing w:after="240" w:line="240" w:lineRule="atLeast"/>
      </w:pPr>
      <w:r>
        <w:rPr/>
        <w:t xml:space="preserve">Ottiger, Nicola: "Nehmet und trinket alle daraus". Eine vergessene Reform des Konzils, in: Theologisches Feuilleton feinschwarz.net (2017), auf: http://www.feinschwarz.net/nehmet-und-trinket-alle-daraus-eine-vergessene-reform-des-konzils/#more-9974.</w:t>
      </w:r>
    </w:p>
    <w:p>
      <w:pPr>
        <w:spacing w:after="240" w:line="240" w:lineRule="atLeast"/>
      </w:pPr>
      <w:r>
        <w:rPr/>
        <w:t xml:space="preserve">Ottiger, Nicola: Für eine Kirche mit den Frauen. Warum es weitergehen muss, in: Schweizerische Kirchenzeitung (SKZ) 184 (2016), 349–350.</w:t>
      </w:r>
    </w:p>
    <w:p>
      <w:pPr>
        <w:spacing w:after="240" w:line="240" w:lineRule="atLeast"/>
      </w:pPr>
      <w:r>
        <w:rPr/>
        <w:t xml:space="preserve">Ottiger, Nicola: Mehr als nur Basiswissen. Zur liturgischen Kompetenz von Religionspädagog(inn)en, in: Schweizerische Kirchenzeitung (SKZ) 182 (2014), 596–598.</w:t>
      </w:r>
    </w:p>
    <w:p>
      <w:pPr>
        <w:spacing w:after="240" w:line="240" w:lineRule="atLeast"/>
      </w:pPr>
      <w:r>
        <w:rPr/>
        <w:t xml:space="preserve">Ottiger, Nicola: Warum "Gott denken" und "Gott erfahren" zusammengehören, in: Katechetische Blätter 138 (2013), 253–257.</w:t>
      </w:r>
    </w:p>
    <w:p>
      <w:pPr>
        <w:spacing w:after="240" w:line="240" w:lineRule="atLeast"/>
      </w:pPr>
      <w:r>
        <w:rPr/>
        <w:t xml:space="preserve">Ottiger, Nicola: Die Stimme Gottes, in: Wendekreis 4/5 (2010), 7–9.</w:t>
      </w:r>
    </w:p>
    <w:p>
      <w:pPr>
        <w:spacing w:after="240" w:line="240" w:lineRule="atLeast"/>
      </w:pPr>
      <w:r>
        <w:rPr/>
        <w:t xml:space="preserve">Ottiger, Nicola: Die Stimme Gottes, in: FAMA Feministisch-theologische Zeitschrift 24 (2009), 4–5.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Ottiger, Nicola/Ebel, Eva/Höger, Christian: Bilanz und Ausblick, in: Ottiger, Nicola, Ebel, Eva &amp; Höger, Christian (Hrsg.), Ökumenisch lernen- Ökumene lernen. Perspektiven für Religionsunterricht und kirchliche Handlungsfelder (Ökumene in Theorie und Praxis – Reihe Ökumenisches Institut Luzern 14), Zürich 2024, 267–273.</w:t>
      </w:r>
    </w:p>
    <w:p>
      <w:pPr>
        <w:spacing w:after="240" w:line="240" w:lineRule="atLeast"/>
      </w:pPr>
      <w:r>
        <w:rPr/>
        <w:t xml:space="preserve">Ottiger, Nicola/Ebel, Eva/Höger, Christian: Einleitung, in: Ottiger, Nicola, Ebel, Eva &amp; Höger, Christian (Hrsg.), Ökumenisch lernen- Ökumene lernen. Perspektiven für Religionsunterricht und kirchliche Handlungsfelder (Ökumene in Theorie und Praxis – Reihe Ökumenisches Institut Luzern 14), Zürich 2024, 9–16.</w:t>
      </w:r>
    </w:p>
    <w:p>
      <w:pPr>
        <w:spacing w:after="240" w:line="240" w:lineRule="atLeast"/>
      </w:pPr>
      <w:r>
        <w:rPr/>
        <w:t xml:space="preserve">Ottiger, Nicola/Ritter, André: Einleitung, in: Ottiger, Nicola &amp; Ritter, André (Hrsg.), Synodale Kirche(n) und kirchliche Synodalität. Ökumenisch-theologische Perspektiven (Ökumene in Theorie und Praxis - Reihe Ökumenisches Institut Luzern 15), Zürich 2024, 15–20.</w:t>
      </w:r>
    </w:p>
    <w:p>
      <w:pPr>
        <w:spacing w:after="240" w:line="240" w:lineRule="atLeast"/>
      </w:pPr>
      <w:r>
        <w:rPr/>
        <w:t xml:space="preserve">Ottiger, Nicola/Ritter, André: Rückblick und Ausblick, in: Ottiger, Nicola &amp; Ritter, André (Hrsg.), Synodale Kirche(n) und kirchliche Synodalität. Ökumenisch-theologische Perspektiven (Ökumene in Theorie und Praxis - Reihe Ökumenisches Institut Luzern 15), Zürich 2024, 173–184.</w:t>
      </w:r>
    </w:p>
    <w:p>
      <w:pPr>
        <w:spacing w:after="240" w:line="240" w:lineRule="atLeast"/>
      </w:pPr>
      <w:r>
        <w:rPr/>
        <w:t xml:space="preserve">Ottiger, Nicola: Ökumene bedeutet lernen. Eine römisch-katholische Sicht auf Ökumene und ökumenisches Lernen in der Schweiz, in: Ottiger, Nicola, Ebel, Eva &amp; Höger, Christian (Hrsg.), Ökumenisch lernen - Ökumene lernen. Perspektiven für Religionsunterricht und kirchliche Handlungsfelder, Zürich 2024, 51–65.</w:t>
      </w:r>
    </w:p>
    <w:p>
      <w:pPr>
        <w:spacing w:after="240" w:line="240" w:lineRule="atLeast"/>
      </w:pPr>
      <w:r>
        <w:rPr/>
        <w:t xml:space="preserve">Baechler, Monika/Brüske, Gunda u. a.: Kap. 4: Feiern mit dem ganzen Volk Gottes, in: Kontext Katechese Band 4 (Hrsg.), Gott feiern, Liturgie verstehen und gestalten, Luzern 2022.</w:t>
      </w:r>
    </w:p>
    <w:p>
      <w:pPr>
        <w:spacing w:after="240" w:line="240" w:lineRule="atLeast"/>
      </w:pPr>
      <w:r>
        <w:rPr/>
        <w:t xml:space="preserve">Ottiger, Nicola: Liturgie der Busse und der Versöhnung, zus. mit Markus Arnold, in: Arnold, Markus, Graf, Karl, u. a. (Hrsg.), Versöhnungskultur. Busswege und Versöhnungsfeiern in der Gemeinde (Kontext Katechese 3), Luzern 2020, 64–85.</w:t>
      </w:r>
    </w:p>
    <w:p>
      <w:pPr>
        <w:spacing w:after="240" w:line="240" w:lineRule="atLeast"/>
      </w:pPr>
      <w:r>
        <w:rPr/>
        <w:t xml:space="preserve">Ottiger, Nicola/Strahm, Doris: Befreites Menschsein für alle, in: Berlis, Angela, Leimgruber, Stephan &amp; Sallmann, Martin (Hrsg.), Aufbruch und Widerspruch. Schweizer Theologinnen und Theologen im 20. und 21. Jahrhundert, Zürich 2019, 360–373.</w:t>
      </w:r>
    </w:p>
    <w:p>
      <w:pPr>
        <w:spacing w:after="240" w:line="240" w:lineRule="atLeast"/>
      </w:pPr>
      <w:r>
        <w:rPr/>
        <w:t xml:space="preserve">Ottiger, Nicola: Christus nachfolgen - vom Tod ins Leben. Eucharistiefeier, in: Ottiger, Nicola, Jakobs, Monika &amp; Arnold, Markus (Hrsg.), Firmung. Theorie und Praxis eines eigenwilligen Sakraments (Kontext Katechese 2), Luzern 2019, 171–173.</w:t>
      </w:r>
    </w:p>
    <w:p>
      <w:pPr>
        <w:spacing w:after="240" w:line="240" w:lineRule="atLeast"/>
      </w:pPr>
      <w:r>
        <w:rPr/>
        <w:t xml:space="preserve">Ottiger, Nicola: Füreinander um den Geist bitten. Das Hochgebet der Firmung, in: Ottiger, Nicola, Jakobs, Monika &amp; Arnold, Markus (Hrsg.), Firmung. Theorie und Praxis eines eigenwilligen Sakraments, Luzern 2019, 146–148.</w:t>
      </w:r>
    </w:p>
    <w:p>
      <w:pPr>
        <w:spacing w:after="240" w:line="240" w:lineRule="atLeast"/>
      </w:pPr>
      <w:r>
        <w:rPr/>
        <w:t xml:space="preserve">Ottiger, Nicola: Sich am Festgeheimnis ausrichten. Tagesgebet, Gabengebet, Schlussgebet, in: Ottiger, Nicola, Jakobs, Monika &amp; Arnold, Markus (Hrsg.), Firmung. Theorie und Praxis eines eigenwilligen Sakraments (Kontext Katechese 2), Luzern 2019, 135–136.</w:t>
      </w:r>
    </w:p>
    <w:p>
      <w:pPr>
        <w:spacing w:after="240" w:line="240" w:lineRule="atLeast"/>
      </w:pPr>
      <w:r>
        <w:rPr/>
        <w:t xml:space="preserve">Ottiger, Nicola: Von der Liturgie her denken. Zum Zusammenspiel von Firmkatechese und Firmfeier, in: Ottiger, Nicola, Jakobs, Monika &amp; Arnold, Markus (Hrsg.), Firmung. Theorie und Praxis eines eigenwilligen Sakraments (Kontext Katechese 2), Luzern 2019, 130–133.</w:t>
      </w:r>
    </w:p>
    <w:p>
      <w:pPr>
        <w:spacing w:after="240" w:line="240" w:lineRule="atLeast"/>
      </w:pPr>
      <w:r>
        <w:rPr/>
        <w:t xml:space="preserve">Ottiger, Nicola: Was ist Firmung? Geschichte und Theologie eines eigenwilligen Sakraments, in: Ottiger, Nicola, Jakobs, Monika &amp; Arnold, Markus (Hrsg.), Firmung. Theorie und Praxis eines eigenwilligen Sakraments (Kontext Katechese 2), Luzern 2019, 9–15.</w:t>
      </w:r>
    </w:p>
    <w:p>
      <w:pPr>
        <w:spacing w:after="240" w:line="240" w:lineRule="atLeast"/>
      </w:pPr>
      <w:r>
        <w:rPr/>
        <w:t xml:space="preserve">Ottiger, Nicola: Lost in translation. Theologische Überlegungen zur Praxis der Glaubensvermittlung, in: Jakobs, Monika (Hrsg.), Sehen und gesehen werden. Impulse zu 50 Jahren Religionspädagogik in der Schweiz, Zürich 2016, 88–102.</w:t>
      </w:r>
    </w:p>
    <w:p>
      <w:pPr>
        <w:spacing w:after="240" w:line="240" w:lineRule="atLeast"/>
      </w:pPr>
      <w:r>
        <w:rPr/>
        <w:t xml:space="preserve">Ottiger, Nicola: Mehr als nur Basiswissen. Zur liturgischen Kompetenz von Religionspädagoginnen und -pädagogen, in: Jakobs, Monika (Hrsg.), Sehen und gesehen werden. Impulse zu 50 Jahren Religionspädagogik in der Schweiz, Zürich 2016, 160–171.</w:t>
      </w:r>
    </w:p>
    <w:p>
      <w:pPr>
        <w:spacing w:after="240" w:line="240" w:lineRule="atLeast"/>
      </w:pPr>
      <w:r>
        <w:rPr/>
        <w:t xml:space="preserve">Ottiger, Nicola/Vorholt, Robert: Purifikation, in: Jeggle-Merz, Birgit &amp; Kirchschläger, Walter &amp; Müller, Jörg (Hrsg.), Leib Christi empfangen, werden und leben. Die Liturgie mit biblischen Augen betrachten (Luzerner Biblisch-Liturgischer Kommentar zum Ordo Missae 3), Stuttgart 2016, 149–156.</w:t>
      </w:r>
    </w:p>
    <w:p>
      <w:pPr>
        <w:spacing w:after="240" w:line="240" w:lineRule="atLeast"/>
      </w:pPr>
      <w:r>
        <w:rPr/>
        <w:t xml:space="preserve">Ottiger, Nicola: Porträt, in: Bär, Martina &amp; Troi-Boeck, Nadja (Hrsg.), Du stellst meine Füsse auf weiten Raum. Theologinnen im Porträt, Freiburg im Breisgau 2015, 83–86.</w:t>
      </w:r>
    </w:p>
    <w:p>
      <w:pPr>
        <w:spacing w:after="240" w:line="240" w:lineRule="atLeast"/>
      </w:pPr>
      <w:r>
        <w:rPr/>
        <w:t xml:space="preserve">Ottiger, Nicola/Vorholt, Robert: Stille Begleitgebete und -handlungen, in: B. Jeggle-Merz (Hrsg.), Das Wort Gottes hören und den Tisch bereiten. Die Liturgie mit biblischen Augen betrachten (Luzerner Biblisch-Liturgischer Kommentar zum Ordo Missae 2), Stuttgart 2015, 97–113.</w:t>
      </w:r>
    </w:p>
    <w:p>
      <w:pPr>
        <w:spacing w:after="240" w:line="240" w:lineRule="atLeast"/>
      </w:pPr>
      <w:r>
        <w:rPr/>
        <w:t xml:space="preserve">Ottiger, Nicola: Der Erstkommuniongottesdienst. Liturgietheologische Überlegungen und Hilfestellungen, in: Netzwerk Katechese (Hrsg.), Auf dem Weg zur Eucharistie. Eine Arbeitshilfe, Luzern 2014, 22–43.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Ottiger, Nicola/Ritter, André (Hrsg.): Synodale Kirche(n) und kirchliche Synodalität. Ökumenisch-theologische Perspektiven. (Ökumene in Theorie und Praxis. Reihe Ökumenisches Institut Luzern 15), Zürich 2024.</w:t>
      </w:r>
    </w:p>
    <w:p>
      <w:pPr>
        <w:spacing w:after="240" w:line="240" w:lineRule="atLeast"/>
      </w:pPr>
      <w:r>
        <w:rPr/>
        <w:t xml:space="preserve">Ottiger, Nicola/Ebel, Eva/Höger, Christian (Hrsg.): Ökumenisch lernen - Ökumene lernen. Perspektiven für Religionsunterricht und Kirchliche Handlungsfelder (Ökumene in Theorie und Praxis. Reihe Ökumenisches Institut Luzern 14), Zürich 2024.</w:t>
      </w:r>
    </w:p>
    <w:p>
      <w:pPr>
        <w:spacing w:after="240" w:line="240" w:lineRule="atLeast"/>
      </w:pPr>
      <w:r>
        <w:rPr/>
        <w:t xml:space="preserve">Baechler, Monika/Brüske, Gunda u. a. (Hrsg.): Gott feiern. Liturgie verstehen und gestalten (Kontext Katechese 4), Luzern 2022.</w:t>
      </w:r>
    </w:p>
    <w:p>
      <w:pPr>
        <w:spacing w:after="240" w:line="240" w:lineRule="atLeast"/>
      </w:pPr>
      <w:r>
        <w:rPr/>
        <w:t xml:space="preserve">Arnold, Markus/Graf, Karl u. a. (Hrsg.): Versöhnungskultur. Busswege und Versöhnungsfeiern in der Gemeinde (Kontext Katechese 3), Luzern 2020.</w:t>
      </w:r>
    </w:p>
    <w:p>
      <w:pPr>
        <w:spacing w:after="240" w:line="240" w:lineRule="atLeast"/>
      </w:pPr>
      <w:r>
        <w:rPr/>
        <w:t xml:space="preserve">Ottiger, Nicola/Jakobs, Monika/Arnold, Markus (Hrsg.): Firmung. Theorie und Praxis eines eigenwilligen Sakraments (Kontext Katechese 2), Luzern 2019.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Konferenzbandes</w:t>
      </w:r>
    </w:p>
    <w:p>
      <w:pPr>
        <w:spacing w:after="240" w:line="240" w:lineRule="atLeast"/>
      </w:pPr>
      <w:r>
        <w:rPr/>
        <w:t xml:space="preserve">Ottiger, Nicola (Hrsg.): Ökumenische Perspektiven im Blick auf das Papstamt - Kurt Kardinal Koch zum 75. Geburtstag, Luzern 2024.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Ottiger, Nicola: Christlich glauben, heisst ökumenisch glauben, in: ZeitSchrift der Pfarrei Ebikon 2 (15. Juni 2025), 4–5.</w:t>
      </w:r>
    </w:p>
    <w:p>
      <w:pPr>
        <w:spacing w:after="240" w:line="240" w:lineRule="atLeast"/>
      </w:pPr>
      <w:r>
        <w:rPr/>
        <w:t xml:space="preserve">Ottiger, Nicola: Der geteilte Leib Christi. Die Eucharistie als Mahl der Einheit, in: Franziskuskalender 2026 der Schweizer Kapuziner (1. Dezember 2025), 40–43.</w:t>
      </w:r>
    </w:p>
    <w:p>
      <w:pPr>
        <w:spacing w:after="240" w:line="240" w:lineRule="atLeast"/>
      </w:pPr>
      <w:r>
        <w:rPr/>
        <w:t xml:space="preserve">Ottiger, Nicola: Solange der Geist weht. Ökumenische Gedanken zu Pfingsten, in: SONNTAG (5. Juni 2025), 4–5.</w:t>
      </w:r>
    </w:p>
    <w:p>
      <w:pPr>
        <w:spacing w:after="240" w:line="240" w:lineRule="atLeast"/>
      </w:pPr>
      <w:r>
        <w:rPr/>
        <w:t xml:space="preserve">Ottiger, Nicola: Gemeinsam vorangehen: Warum synodal auch ökumenisch bedeutet, in: feinschwarz.net (30. Januar 2025).</w:t>
      </w:r>
    </w:p>
    <w:p>
      <w:pPr>
        <w:spacing w:after="240" w:line="240" w:lineRule="atLeast"/>
      </w:pPr>
      <w:r>
        <w:rPr/>
        <w:t xml:space="preserve">Ottiger, Nicola: Wir müssen reden! Auch in den Kirchen, in: Cogito Universität Luzern (2025), 18–19.</w:t>
      </w:r>
    </w:p>
    <w:p>
      <w:pPr>
        <w:spacing w:after="240" w:line="240" w:lineRule="atLeast"/>
      </w:pPr>
      <w:r>
        <w:rPr/>
        <w:t xml:space="preserve">Ottiger, Nicola: Von Ökumene begeistert! Mit Biblischen Figuren Schwarzenberg spielend Grenzen überwinden, in: Vereinigung Kursleiterinnen Biblische Figuren Schwarzenberg 28 (2024), 4–6.</w:t>
      </w:r>
    </w:p>
    <w:p>
      <w:pPr>
        <w:spacing w:after="240" w:line="240" w:lineRule="atLeast"/>
      </w:pPr>
      <w:r>
        <w:rPr/>
        <w:t xml:space="preserve">Ottiger, Nicola: Die Zukunft des Christentums: Ökumenisch, oder gar nicht, in: Christkatholisch Nr. 19 (15. November 2023), 8–9.</w:t>
      </w:r>
    </w:p>
    <w:p>
      <w:pPr>
        <w:spacing w:after="240" w:line="240" w:lineRule="atLeast"/>
      </w:pPr>
      <w:r>
        <w:rPr/>
        <w:t xml:space="preserve">Ottiger, Nicola: in der Ökumene passiert viel, in: Luzerner Zeitung (19. Mai 2023), 13.</w:t>
      </w:r>
    </w:p>
    <w:p>
      <w:pPr>
        <w:spacing w:after="240" w:line="240" w:lineRule="atLeast"/>
      </w:pPr>
      <w:r>
        <w:rPr/>
        <w:t xml:space="preserve">Ottiger, Nicola/Kreidler, Kos: Was bedeutet eigentlich....? Sakrament, Eucharistie, Tauferinnerung, Versöhnung und Beichte, in: Erstkommunion. Das Magazin für Eltern von Erstkommunionskindern (2023).</w:t>
      </w:r>
    </w:p>
    <w:p>
      <w:pPr>
        <w:spacing w:after="240" w:line="240" w:lineRule="atLeast"/>
      </w:pPr>
      <w:r>
        <w:rPr/>
        <w:t xml:space="preserve">Ottiger, Nicola: Gott bleibt das absolute Geheimnis. Interview, in: Luzerner Zeitung (13. August 2021).</w:t>
      </w:r>
    </w:p>
    <w:p>
      <w:pPr>
        <w:spacing w:after="240" w:line="240" w:lineRule="atLeast"/>
      </w:pPr>
      <w:r>
        <w:rPr/>
        <w:t xml:space="preserve">Ottiger, Nicola: Art. An die Brust klopfen, in: Lasset uns beten. Liturgisch und persönlich, hrsg. von Josef-Anton Willa/Eduard Nagel (2014), 50 ff.</w:t>
      </w:r>
    </w:p>
    <w:p>
      <w:pPr>
        <w:spacing w:after="240" w:line="240" w:lineRule="atLeast"/>
      </w:pPr>
      <w:r>
        <w:rPr/>
        <w:t xml:space="preserve">Ottiger, Nicola: Art. Danken, in: Lasset uns beten. Liturgisch und persönlich, hrsg. von Josef-Anton Willa/Eduard Nagel (2014), 58 ff.</w:t>
      </w:r>
    </w:p>
    <w:p>
      <w:pPr>
        <w:spacing w:after="240" w:line="240" w:lineRule="atLeast"/>
      </w:pPr>
      <w:r>
        <w:rPr/>
        <w:t xml:space="preserve">Ottiger, Nicola: Art. Hier wie dort - Beten für die Verstorbenen, in: Lasset uns beten. Liturgisch und persönlich, hrsg. von Josef-Anton Willa/Eduard Nagel (2014), 124 ff.</w:t>
      </w:r>
    </w:p>
    <w:p>
      <w:pPr>
        <w:spacing w:after="240" w:line="240" w:lineRule="atLeast"/>
      </w:pPr>
      <w:r>
        <w:rPr/>
        <w:t xml:space="preserve">Ottiger, Nicola: Art. Türöffner - Ökumenisch beten, in: Lasset uns beten. Liturgisch und persönlich, hrsg. von Josef-Anton Willa/Eduard Nagel (2014), 78 ff.</w:t>
      </w:r>
    </w:p>
    <w:p>
      <w:pPr>
        <w:spacing w:after="240" w:line="240" w:lineRule="atLeast"/>
      </w:pPr>
      <w:r>
        <w:rPr/>
        <w:t xml:space="preserve">Ottiger, Nicola: Art. Wandlung, in: Lasset uns beten. Liturgisch und persönlich, hrsg. von Josef-Anton Willa/Eduard Nagel (2014), 30 ff.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Beitrag in einem Kommentar</w:t>
      </w:r>
    </w:p>
    <w:p>
      <w:pPr>
        <w:spacing w:after="240" w:line="240" w:lineRule="atLeast"/>
      </w:pPr>
      <w:r>
        <w:rPr/>
        <w:t xml:space="preserve">Ottiger, Nicola/Vorholt, Robert: Art. Purifikation, in: Jeggle-Merz, Birgit, Kirchschläger, Walter &amp; Müller, Jörg (Hrsg.), Leib Christi empfangen, werden und leben. Die Liturgie mit biblischen Augen betrachten. Luzerner Biblisch-Liturgischer Kommentar zum Ordo Missae, Stuttgart 2016, 149–156.</w:t>
      </w:r>
    </w:p>
    <w:p>
      <w:pPr>
        <w:spacing w:after="240" w:line="240" w:lineRule="atLeast"/>
      </w:pPr>
      <w:r>
        <w:rPr/>
        <w:t xml:space="preserve">Ottiger, Nicola/Vorholt, Robert: Art. Stille Begleitgebete und -handlungen, in: Jeggle-Merz, Birgit, Kirchschläger, Walter &amp; Müller, Jörg (Hrsg.), Das Wort Gottes hören und den Tisch bereiten. Die Liturgie mit biblischen Augen betrachten. Luzerner biblisch-liturgischer Kommentar zum Ordo Missae, Stuttgart 2015, 97–113.</w:t>
      </w:r>
    </w:p>
    <w:p>
      <w:pPr>
        <w:spacing w:after="240" w:line="240" w:lineRule="atLeast"/>
      </w:pPr>
      <w:r>
        <w:rPr/>
        <w:t xml:space="preserve">Ottiger, Nicola/Kirchschläger, Walter/Zingg, Edith: Art. Allgemeines Schuldbekenntnis, in: Jeggle-Merz, Birgit, Kirchschläger, Walter &amp; Müller, Jörg (Hrsg.), Gemeinsam vor Gott treten. Die Liturgie mit biblischen Augen betrachten. Luzerner biblisch-liturgischer Kommentar zum Ordo Missae, Stuttgart 2014, 71–94.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Ottiger, Nicola: Machen wir genug gemeinsam? Zur Gebetswoche für die Einheit der Christinnen und Christen, Pfarreiblatt Sursee und Pfarreiblatt der Stadt Luzern.</w:t>
      </w:r>
    </w:p>
    <w:p>
      <w:pPr>
        <w:spacing w:after="240" w:line="240" w:lineRule="atLeast"/>
      </w:pPr>
      <w:r>
        <w:rPr/>
        <w:t xml:space="preserve">Ottiger, Nicola: Es braucht die Neugier, vermeintlich bekannte Themen neu anzugehen, Pfarreiblatt Sursee.</w:t>
      </w:r>
    </w:p>
    <w:p>
      <w:pPr>
        <w:spacing w:after="240" w:line="240" w:lineRule="atLeast"/>
      </w:pPr>
      <w:r>
        <w:rPr/>
        <w:t xml:space="preserve">Ottiger, Nicola: Theologie für die Gegenwart, Christ in der Gegenwart.</w:t>
      </w:r>
    </w:p>
    <w:p>
      <w:pPr>
        <w:spacing w:after="240" w:line="240" w:lineRule="atLeast"/>
      </w:pPr>
      <w:r>
        <w:rPr/>
        <w:t xml:space="preserve">Ottiger, Nicola: Ökumene ist Mitarbeit an der Zukunft der Welt, Schweizerische Kirchenzeitung (SKZ).</w:t>
      </w:r>
    </w:p>
    <w:p>
      <w:pPr>
        <w:spacing w:after="240" w:line="240" w:lineRule="atLeast"/>
      </w:pPr>
      <w:r>
        <w:rPr/>
        <w:t xml:space="preserve">Ottiger, Nicola: Ökumene ist kein Einheitsbrei, Christkatholisch.</w:t>
      </w:r>
    </w:p>
    <w:p>
      <w:pPr>
        <w:spacing w:after="240" w:line="240" w:lineRule="atLeast"/>
      </w:pPr>
      <w:r>
        <w:rPr/>
        <w:t xml:space="preserve">Ottiger, Nicola: Zwischen Gott und der Welt. Weniger Kirche, mehr Spiritualität, Beobachter.</w:t>
      </w:r>
    </w:p>
    <w:p>
      <w:pPr>
        <w:spacing w:after="240" w:line="240" w:lineRule="atLeast"/>
      </w:pPr>
      <w:r>
        <w:rPr/>
        <w:t xml:space="preserve">Ottiger, Nicola: "Sakramente sind keine Wohlfühlrituale" Interview zu "Firmung. Theorie und Praxis eines eigenwilligen Sakraments", Schweizerische Kirchenzeitung (SKZ) 187.</w:t>
      </w:r>
    </w:p>
    <w:p>
      <w:pPr>
        <w:spacing w:after="240" w:line="240" w:lineRule="atLeast"/>
      </w:pPr>
      <w:r>
        <w:rPr/>
        <w:t xml:space="preserve">Ottiger, Nicola: "Wir sind Geschwister, nicht Nachbarn". Interview zum 5. Leitsatz des Leitbildes "Katechese im Kulturwandel": "Ökumenisch ausgerichtete Glaubensbildung", Schweizerische Kirchenzeitung (SKZ).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Virtuelle Medien: Blog, Forum, Newsgruppe, Website</w:t>
      </w:r>
    </w:p>
    <w:p>
      <w:pPr>
        <w:spacing w:after="240" w:line="240" w:lineRule="atLeast"/>
      </w:pPr>
      <w:r>
        <w:rPr/>
        <w:t xml:space="preserve">Ottiger, Nicola: Ökumenische Perspektiven im Blick auf das Papstamt. Kurt Kardinal Koch zum 75. Geburtstag, auf: https://www.unilu.ch/fileadmin/fakultaeten/tf/institute/oei/dok/KurtKardinalKoch_OEkumenische_Perspektiven_Papstamt.pdf.</w:t>
      </w:r>
    </w:p>
    <w:p>
      <w:pPr>
        <w:spacing w:after="240" w:line="240" w:lineRule="atLeast"/>
      </w:pPr>
      <w:r>
        <w:rPr/>
        <w:t xml:space="preserve">Ottiger, Nicola: Heiliger Geist - über die Firmung hinaus, auf: https://www.reli.ch/heiliger-geist-ueber-die-firmung-hinaus/.</w:t>
      </w:r>
    </w:p>
    <w:p>
      <w:pPr>
        <w:spacing w:after="240" w:line="240" w:lineRule="atLeast"/>
      </w:pPr>
      <w:r>
        <w:rPr/>
        <w:t xml:space="preserve">Ottiger, Nicola: Gott - Geheimnis und Erfahrung, auf: https://www.reli.ch/gott-geheimnis-und-erfahrung/.</w:t>
      </w:r>
    </w:p>
    <w:p>
      <w:pPr>
        <w:spacing w:after="240" w:line="240" w:lineRule="atLeast"/>
      </w:pPr>
      <w:r>
        <w:rPr/>
        <w:t xml:space="preserve">Ottiger, Nicola: Wenn Gott und Glaube in Frage stehen, auf: https://www.reli.ch/wenn-gott-und-glaube-in-frage-stehen/.</w:t>
      </w:r>
    </w:p>
    <w:p>
      <w:pPr>
        <w:spacing w:after="240" w:line="240" w:lineRule="atLeast"/>
      </w:pPr>
      <w:r>
        <w:rPr/>
        <w:t xml:space="preserve">Ottiger, Nicola: Zwischen "Mission Manifest" und "Ostern wird Jöö", auf: https://www.reli.ch/zwischen-mission-manifest-und-ostern-wird-joeoe/.</w:t>
      </w:r>
    </w:p>
    <w:p>
      <w:pPr>
        <w:spacing w:after="240" w:line="240" w:lineRule="atLeast"/>
      </w:pPr>
      <w:r>
        <w:rPr/>
        <w:t xml:space="preserve">Ottiger, Nicola: Kein Wein an der Erstkommunion? Ein Diskussionsvorschlag, auf: https://www.reli.ch/kein-wein-an-der-erstkommunion-ein-diskussionsvorschlag/.</w:t>
      </w:r>
    </w:p>
    <w:p>
      <w:pPr>
        <w:spacing w:after="240" w:line="240" w:lineRule="atLeast"/>
      </w:pPr>
      <w:r>
        <w:rPr/>
        <w:t xml:space="preserve">Ottiger, Nicola: "Da wohnt ein Sehnen tief in uns ...". Singen mit dem neuen rise up plus, auf: http://www.reli.ch/da-wohnt-ein-sehnen-tief-in-uns-singen-mit-dem-neuen-rise-up-plus/.</w:t>
      </w:r>
    </w:p>
    <w:p>
      <w:pPr>
        <w:spacing w:after="240" w:line="240" w:lineRule="atLeast"/>
      </w:pPr>
      <w:r>
        <w:rPr/>
        <w:t xml:space="preserve">Ottiger, Nicola: Hoffnung, die sich erfüllt. Advent und Weihnachten feiern, auf: http://www.reli.ch/hoffnung-die-sich-erfuellt-advent-und-weihnachten-feiern/.</w:t>
      </w:r>
    </w:p>
    <w:p>
      <w:pPr>
        <w:spacing w:after="240" w:line="240" w:lineRule="atLeast"/>
      </w:pPr>
      <w:r>
        <w:rPr/>
        <w:t xml:space="preserve">Ottiger, Nicola: Echt starke Fragen! Ein Plädoyer für mehr theologische Inhalte in Religionsunterricht und Katechese, auf: http://www.reli.ch/echt-starke-fragen/.</w:t>
      </w:r>
    </w:p>
    <w:p>
      <w:pPr>
        <w:spacing w:after="240" w:line="240" w:lineRule="atLeast"/>
      </w:pPr>
      <w:r>
        <w:rPr/>
        <w:t xml:space="preserve">Ottiger, Nicola: Menschwerdung, auf: http://www.kirche-mit.ch/de/blogbeitrag/341.html.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theol. Nicola Ottiger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theol. Nicola Ottiger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