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med. Markus Lehner</w:t>
      </w:r>
    </w:p>
    <w:p>
      <w:pPr>
        <w:spacing w:after="240" w:line="240" w:lineRule="atLeast"/>
      </w:pPr>
      <w:r>
        <w:t xml:space="preserve">ORCID: 0000-0002-8176-8067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Deininger, S., Küppers, J., Lehnick, D., Esslinger, P., Winiker, H., &amp; Lehner, M. (2022). Endoscopic third ventriculostomy: a feasible treatment option for pediatric hydrocephalus in a high-risk cohort - a single-center report. </w:t>
      </w:r>
      <w:r>
        <w:rPr>
          <w:i w:val="1"/>
          <w:iCs w:val="1"/>
        </w:rPr>
        <w:t xml:space="preserve">World journal of pediatric surgery</w:t>
      </w:r>
      <w:r>
        <w:rPr/>
        <w:t xml:space="preserve">, </w:t>
      </w:r>
      <w:r>
        <w:rPr>
          <w:i w:val="1"/>
          <w:iCs w:val="1"/>
        </w:rPr>
        <w:t xml:space="preserve">5</w:t>
      </w:r>
      <w:r>
        <w:rPr/>
        <w:t xml:space="preserve"> (3). https://doi.org/10.1136/wjps-2021-000374</w:t>
      </w:r>
    </w:p>
    <w:p>
      <w:pPr>
        <w:spacing w:after="240" w:line="240" w:lineRule="atLeast"/>
      </w:pPr>
      <w:r>
        <w:rPr/>
        <w:t xml:space="preserve">Heyne-Pietschmann, M., Lehnick, D., Spalinger, J., Righini-Grunder, F., Büttcher, M., Lehner, M., &amp; Stocker, M. (2021). Newborns with Bloody Stools—At the Crossroad between Efficient Management of Necrotizing Enterocolitis and Antibiotic Stewardship. </w:t>
      </w:r>
      <w:r>
        <w:rPr>
          <w:i w:val="1"/>
          <w:iCs w:val="1"/>
        </w:rPr>
        <w:t xml:space="preserve">Antibiotics</w:t>
      </w:r>
      <w:r>
        <w:rPr/>
        <w:t xml:space="preserve">, </w:t>
      </w:r>
      <w:r>
        <w:rPr>
          <w:i w:val="1"/>
          <w:iCs w:val="1"/>
        </w:rPr>
        <w:t xml:space="preserve">10</w:t>
      </w:r>
      <w:r>
        <w:rPr/>
        <w:t xml:space="preserve"> (12), 1467 ff. https://doi.org/10.5281/zenodo.5997979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med. Markus Lehner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med. Markus Lehner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