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Katharina Roser</w:t>
      </w:r>
    </w:p>
    <w:p>
      <w:pPr>
        <w:spacing w:after="240" w:line="240" w:lineRule="atLeast"/>
      </w:pPr>
      <w:r>
        <w:t xml:space="preserve">ORCID: 0000-0001-5253-3333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Michel, G., Maas, A., Balaeva, V., Roser, K., &amp; Ilic, A. (2026). Information and support needs of childhood, adolescent, and young adult cancer survivors (CAYACS) across europe and associations with patient activation and health-related quality of life: Results from the e-QuoL project. </w:t>
      </w:r>
      <w:r>
        <w:rPr>
          <w:i w:val="1"/>
          <w:iCs w:val="1"/>
        </w:rPr>
        <w:t xml:space="preserve">EJC Paediatric Oncology</w:t>
      </w:r>
      <w:r>
        <w:rPr/>
        <w:t xml:space="preserve">, (7), 100528 ff. https://doi.org/10.5281/zenodo.20528664</w:t>
      </w:r>
    </w:p>
    <w:p>
      <w:pPr>
        <w:spacing w:after="240" w:line="240" w:lineRule="atLeast"/>
      </w:pPr>
      <w:r>
        <w:rPr/>
        <w:t xml:space="preserve">Maas, A., Michel, G., &amp; Roser, K. (2026). Patient Activation in Childhood, Adolescent, and Young Adult Cancer Survivors: Current Insights and Implications for Survivorship Care-A Systematic Review From the e-QuoL Project.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(6), e70174 ff. https://doi.org/10.5281/zenodo.19857913</w:t>
      </w:r>
    </w:p>
    <w:p>
      <w:pPr>
        <w:spacing w:after="240" w:line="240" w:lineRule="atLeast"/>
      </w:pPr>
      <w:r>
        <w:rPr/>
        <w:t xml:space="preserve">Raguindin, P. F., Ilic, A., Bänziger, J., Roser, K., &amp; Michel, G. (2026). Resilience in Parents of Childhood Cancer Survivors: Results From the Swiss Childhood Cancer Survivors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(4), e70443 ff. https://doi.org/10.5281/zenodo.19682729</w:t>
      </w:r>
    </w:p>
    <w:p>
      <w:pPr>
        <w:spacing w:after="240" w:line="240" w:lineRule="atLeast"/>
      </w:pPr>
      <w:r>
        <w:rPr/>
        <w:t xml:space="preserve">Ospelt, M. I., Bolliger, C., &amp; Roser, K. (2026). Psychosocial support needs and utilization of support among survivors of cancer in young adulthood in Switzerland: A report from the Adolescent and Young Adult (AYA) Psychosocial Health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35</w:t>
      </w:r>
      <w:r>
        <w:rPr/>
        <w:t xml:space="preserve"> (2), e70399 ff.</w:t>
      </w:r>
    </w:p>
    <w:p>
      <w:pPr>
        <w:spacing w:after="240" w:line="240" w:lineRule="atLeast"/>
      </w:pPr>
      <w:r>
        <w:rPr/>
        <w:t xml:space="preserve">Michel, G., Rijken, M., Marietta, K., Sleurs, C., Lemiere, J., Frederiksen, L., … Roser, K. (2026). Change in Mental Health and Resilience in Childhood Cancer Survivors After Attending a Person‐Centred State‐of‐the‐Art Late Effects Clinic—on Behalf of the PanCareFollowUp Consortium. </w:t>
      </w:r>
      <w:r>
        <w:rPr>
          <w:i w:val="1"/>
          <w:iCs w:val="1"/>
        </w:rPr>
        <w:t xml:space="preserve">Pediatric Blood &amp;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(10), e70611 ff. https://doi.org/10.5281/zenodo.21888913</w:t>
      </w:r>
    </w:p>
    <w:p>
      <w:pPr>
        <w:spacing w:after="240" w:line="240" w:lineRule="atLeast"/>
      </w:pPr>
      <w:r>
        <w:rPr/>
        <w:t xml:space="preserve">Christen, S., Mader, L. A., von Bueren, A., Tinner, M., Sommer, G., Schindera, C., … Michel, G. (2026). Longitudinal Patterns of Fatigue in Long-Term Survivors of Childhood and Adolescent Cancers: A Report From the Swiss Childhood Cancer Survivor Study.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</w:t>
      </w:r>
      <w:r>
        <w:rPr>
          <w:i w:val="1"/>
          <w:iCs w:val="1"/>
        </w:rPr>
        <w:t xml:space="preserve">73</w:t>
      </w:r>
      <w:r>
        <w:rPr/>
        <w:t xml:space="preserve"> (1), e32110 ff. https://doi.org/10.5281/zenodo.17406812</w:t>
      </w:r>
    </w:p>
    <w:p>
      <w:pPr>
        <w:spacing w:after="240" w:line="240" w:lineRule="atLeast"/>
      </w:pPr>
      <w:r>
        <w:rPr/>
        <w:t xml:space="preserve">Maas, A., Balaeva, V., Roganovic, J., Charlotte, D.-G., Lie, H., Kristen, T., … Michel, G. (2026). Co-creation of web-based informational content for support network members of childhood, adolescent and young adult cancer survivors: A mixed-methods study protocol of the e-QuoL content creation project. </w:t>
      </w:r>
      <w:r>
        <w:rPr>
          <w:i w:val="1"/>
          <w:iCs w:val="1"/>
        </w:rPr>
        <w:t xml:space="preserve">Open Research Europe</w:t>
      </w:r>
      <w:r>
        <w:rPr/>
        <w:t xml:space="preserve">. https://doi.org/10.12688/openreseurope.24667.1</w:t>
      </w:r>
    </w:p>
    <w:p>
      <w:pPr>
        <w:spacing w:after="240" w:line="240" w:lineRule="atLeast"/>
      </w:pPr>
      <w:r>
        <w:rPr/>
        <w:t xml:space="preserve">Bolliger, C., &amp; Roser, K. (2026). Incidence, mortality, and cumulative risk of cancer in adolescents and young adults in Switzerland. </w:t>
      </w:r>
      <w:r>
        <w:rPr>
          <w:i w:val="1"/>
          <w:iCs w:val="1"/>
        </w:rPr>
        <w:t xml:space="preserve">Eur J Epidemiol</w:t>
      </w:r>
      <w:r>
        <w:rPr/>
        <w:t xml:space="preserve">. https://doi.org/10.1007/s10654-026-01363-9</w:t>
      </w:r>
    </w:p>
    <w:p>
      <w:pPr>
        <w:spacing w:after="240" w:line="240" w:lineRule="atLeast"/>
      </w:pPr>
      <w:r>
        <w:rPr/>
        <w:t xml:space="preserve">Ospelt, M. I., Holmer, P., Tinner, M., Mader, L. A., Hendriks, M. J., Michel, G., … Roser, K. (2026). Insurance, legal, and financial hardships of childhood and adolescent cancer survivors - a systematic review.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20</w:t>
      </w:r>
      <w:r>
        <w:rPr/>
        <w:t xml:space="preserve">, 1055–1080. https://doi.org/10.5281/zenodo.17341841</w:t>
      </w:r>
    </w:p>
    <w:p>
      <w:pPr>
        <w:spacing w:after="240" w:line="240" w:lineRule="atLeast"/>
      </w:pPr>
      <w:r>
        <w:rPr/>
        <w:t xml:space="preserve">Michel, G., &amp; Roser, K. (2026). Prevalence and associated factors of poor lifestyle behaviours in survivors of childhood cancer: a PanCareFollowUp substudy. </w:t>
      </w:r>
      <w:r>
        <w:rPr>
          <w:i w:val="1"/>
          <w:iCs w:val="1"/>
        </w:rPr>
        <w:t xml:space="preserve">Journal of Cancer Survivorship</w:t>
      </w:r>
      <w:r>
        <w:rPr/>
        <w:t xml:space="preserve">. https://doi.org/10.1007/s11764-026-02099-x</w:t>
      </w:r>
    </w:p>
    <w:p>
      <w:pPr>
        <w:spacing w:after="240" w:line="240" w:lineRule="atLeast"/>
      </w:pPr>
      <w:r>
        <w:rPr/>
        <w:t xml:space="preserve">Raguindin, P. F., Maas, A., Ilic, A., Priboi, C., Farrag Mohamed, A. A., Roser, K., … Michel, G. (2026). Resilience and post-traumatic stress symptoms in grandparents following their grandchild`s cancer diagnosis from a multicenter cohort study in Switzerland (The GROKids project).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381 ff. https://doi.org/10.5281/zenodo.19858622</w:t>
      </w:r>
    </w:p>
    <w:p>
      <w:pPr>
        <w:spacing w:after="240" w:line="240" w:lineRule="atLeast"/>
      </w:pPr>
      <w:r>
        <w:rPr/>
        <w:t xml:space="preserve">Kälin, S., Ospelt, M. I., Holmer, P., Ostheim, K., Michel, G., &amp; Roser, K. (2026). The Insurance, Legal, and Financial Situation of Parents of Childhood and Adolescent Cancer Survivors: A Systematic Review.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100531 ff. https://doi.org/10.1016/j.ejcped.2026.100531</w:t>
      </w:r>
    </w:p>
    <w:p>
      <w:pPr>
        <w:spacing w:after="240" w:line="240" w:lineRule="atLeast"/>
      </w:pPr>
      <w:r>
        <w:rPr/>
        <w:t xml:space="preserve">Ikediashi, B. G., Gomez, S., Edwige, D., Alban, Z., Roukiyath, A., Bernice, Q., … Roser, K. (2025). Determining Predictors of Academic Performance in Children and Adolescents with Sickle Cell Disease and Comparing It with Siblings in Benin. </w:t>
      </w:r>
      <w:r>
        <w:rPr>
          <w:i w:val="1"/>
          <w:iCs w:val="1"/>
        </w:rPr>
        <w:t xml:space="preserve">Adolescents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(3), 30 ff. https://doi.org/10.3390/adolescents5030030</w:t>
      </w:r>
    </w:p>
    <w:p>
      <w:pPr>
        <w:spacing w:after="240" w:line="240" w:lineRule="atLeast"/>
      </w:pPr>
      <w:r>
        <w:rPr/>
        <w:t xml:space="preserve">Michel, G., &amp; Roser, K. (2025). A prospective cohort study on the trajectory of health-related quality of life in adult childhood cancer survivors attending a follow-up care program. </w:t>
      </w:r>
      <w:r>
        <w:rPr>
          <w:i w:val="1"/>
          <w:iCs w:val="1"/>
        </w:rPr>
        <w:t xml:space="preserve">Scientific Reports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8332 ff. https://doi.org/10.5281/zenodo.15016592</w:t>
      </w:r>
    </w:p>
    <w:p>
      <w:pPr>
        <w:spacing w:after="240" w:line="240" w:lineRule="atLeast"/>
      </w:pPr>
      <w:r>
        <w:rPr/>
        <w:t xml:space="preserve">Michel, G., Roser, K., Maas, A., Ostheim, K., &amp; Ilic, A. (2025). Addressing survivorship care gaps through digital innovation: opportunities, challenges, and ethical considerations in the e-QuoL project. </w:t>
      </w:r>
      <w:r>
        <w:rPr>
          <w:i w:val="1"/>
          <w:iCs w:val="1"/>
        </w:rPr>
        <w:t xml:space="preserve">BMC Cancer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, 1876 ff. https://doi.org/10.5281/zenodo.19597132</w:t>
      </w:r>
    </w:p>
    <w:p>
      <w:pPr>
        <w:spacing w:after="240" w:line="240" w:lineRule="atLeast"/>
      </w:pPr>
      <w:r>
        <w:rPr/>
        <w:t xml:space="preserve">Kälin, S., Bänziger, J., Mader, L. A., Harju, E., Gumy-Pause, F., Niggli, F., … Roser, K. (2025). Health-related quality of life in parents of long-term childhood cancer survivors: a report from the Swiss Childhood Cancer Survivor Study - Parents.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34</w:t>
      </w:r>
      <w:r>
        <w:rPr/>
        <w:t xml:space="preserve">, 1079–1090. https://doi.org/10.5281/zenodo.17954328</w:t>
      </w:r>
    </w:p>
    <w:p>
      <w:pPr>
        <w:spacing w:after="240" w:line="240" w:lineRule="atLeast"/>
      </w:pPr>
      <w:r>
        <w:rPr/>
        <w:t xml:space="preserve">Ospelt, M. I., Kälin, S., Schifferli, A., von Bueren, A., Roser, K., &amp; Michel, G. (2025). Parental employment adjustment during and after childhood cancer treatment — a report from the Swiss Childhood Cancer Survivor Study‑Parents. </w:t>
      </w:r>
      <w:r>
        <w:rPr>
          <w:i w:val="1"/>
          <w:iCs w:val="1"/>
        </w:rPr>
        <w:t xml:space="preserve">Supportive Care in Cancer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, 556 ff. https://doi.org/10.5281/zenodo.15747615</w:t>
      </w:r>
    </w:p>
    <w:p>
      <w:pPr>
        <w:spacing w:after="240" w:line="240" w:lineRule="atLeast"/>
      </w:pPr>
      <w:r>
        <w:rPr/>
        <w:t xml:space="preserve">Christen, S., Roser, K., Mader, L. A., Otth, M., Scheinemann, K., Sommer, G., … Michel, G. (2024). Incidence and prevalence of musculoskeletal health conditions in survivors of childhood and adolescent cancers: A report from the Swiss childhood cancer survivor study. </w:t>
      </w:r>
      <w:r>
        <w:rPr>
          <w:i w:val="1"/>
          <w:iCs w:val="1"/>
        </w:rPr>
        <w:t xml:space="preserve">Cancer Medicine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(8). https://doi.org/http://dx.doi.org/10.1002/cam4.7204</w:t>
      </w:r>
    </w:p>
    <w:p>
      <w:pPr>
        <w:spacing w:after="240" w:line="240" w:lineRule="atLeast"/>
      </w:pPr>
      <w:r>
        <w:rPr/>
        <w:t xml:space="preserve">Tinner, E., Dogan, O., Boesing, M., Roser, K., Michel, G., Minder, A.-E., … Leuppi, J. (2024). Characteristics and feedback of adult survivors of childhood cancer seen in Swiss comprehensive follow-up clinics led by general internists: a prospective cohort study.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(7), 81823 ff. https://doi.org/10.5281/zenodo.12750221</w:t>
      </w:r>
    </w:p>
    <w:p>
      <w:pPr>
        <w:spacing w:after="240" w:line="240" w:lineRule="atLeast"/>
      </w:pPr>
      <w:r>
        <w:rPr/>
        <w:t xml:space="preserve">Michel, G., Bänziger, J., Brodbeck, J., Mader, L. A., Kuehni, C., &amp; Roser, K. (2024). The Brief Symptom Inventory in the Swiss general population: Presentation of norm scores and predictors of psychological distress.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19</w:t>
      </w:r>
      <w:r>
        <w:rPr/>
        <w:t xml:space="preserve"> (7), 305192 ff. https://doi.org/10.5281/zenodo.12703592</w:t>
      </w:r>
    </w:p>
    <w:p>
      <w:pPr>
        <w:spacing w:after="240" w:line="240" w:lineRule="atLeast"/>
      </w:pPr>
      <w:r>
        <w:rPr/>
        <w:t xml:space="preserve">Holmer, P., Mühlebach, N., Ilic, A., Priboi, C., Roser, K., Raguindin, P. F., … Michel, G. (2024). Exploring grandparents’ psychosocial responses to childhood cancer: A qualitative study.; Exploring grandparents` psychosocial responses to childhood cancer: A qualitative study.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(33). https://doi.org/10.1002/pon.6304</w:t>
      </w:r>
    </w:p>
    <w:p>
      <w:pPr>
        <w:spacing w:after="240" w:line="240" w:lineRule="atLeast"/>
      </w:pPr>
      <w:r>
        <w:rPr/>
        <w:t xml:space="preserve">Roser, K., &amp; Michel, G. (2024). Healthcare providers’ expected barriers and facilitators to the implementation of person-centered long-term follow-up care for childhood cancer survivors: A PanCareFollowUp study.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(20), 70225 ff. https://doi.org/10.5281/zenodo.14050317</w:t>
      </w:r>
    </w:p>
    <w:p>
      <w:pPr>
        <w:spacing w:after="240" w:line="240" w:lineRule="atLeast"/>
      </w:pPr>
      <w:r>
        <w:rPr/>
        <w:t xml:space="preserve">de Beijer, I., Bouwman, E., Mulder, R., Steensma, P., Brown, M., Araujo-Soares, V., … the, P. (2024). Barriers, facilitators, and other factors associated with health behaviors in childhood, adolescent, and young adult cancer survivors: A systematic review. </w:t>
      </w:r>
      <w:r>
        <w:rPr>
          <w:i w:val="1"/>
          <w:iCs w:val="1"/>
        </w:rPr>
        <w:t xml:space="preserve">Cancer Medicine; Cancer Med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(12), 7361 ff. https://doi.org/10.5281/zenodo.12580157</w:t>
      </w:r>
    </w:p>
    <w:p>
      <w:pPr>
        <w:spacing w:after="240" w:line="240" w:lineRule="atLeast"/>
      </w:pPr>
      <w:r>
        <w:rPr/>
        <w:t xml:space="preserve">Bänziger, J., Roser, K., Mader, L. A., Ilic, A., Sansom-Daly, U., von Bueren, A., … Michel, G. (2024). Post-traumatic growth in parents of long-term childhood cancer survivors compared to the general population: A report from the Swiss childhood cancer survivor study—Parents.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33</w:t>
      </w:r>
      <w:r>
        <w:rPr/>
        <w:t xml:space="preserve"> (1), 6246 ff. https://doi.org/10.5281/zenodo.10362382</w:t>
      </w:r>
    </w:p>
    <w:p>
      <w:pPr>
        <w:spacing w:after="240" w:line="240" w:lineRule="atLeast"/>
      </w:pPr>
      <w:r>
        <w:rPr/>
        <w:t xml:space="preserve">Priboi, C., Ilic, A., Holmer, P., Raguindin, P. F., Roser, K., Tinner, M., … Michel, G. (2024). Psychological distress in grandparents of grandchildren who survived childhood cancer - Results from the GROkids project. </w:t>
      </w:r>
      <w:r>
        <w:rPr>
          <w:i w:val="1"/>
          <w:iCs w:val="1"/>
        </w:rPr>
        <w:t xml:space="preserve">European Journal of cancer paediatric oncology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100162 ff. https://doi.org/10.5281/zenodo.11383859</w:t>
      </w:r>
    </w:p>
    <w:p>
      <w:pPr>
        <w:spacing w:after="240" w:line="240" w:lineRule="atLeast"/>
      </w:pPr>
      <w:r>
        <w:rPr/>
        <w:t xml:space="preserve">Sievers, Y., Roser, K., Scheinemann, K., Michel, G., &amp; Ilic, A. (2024). The information needs of relatives of childhood cancer patients and survivors: A systematic review of quantitative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108316 ff. https://doi.org/10.5281/zenodo.11355758</w:t>
      </w:r>
    </w:p>
    <w:p>
      <w:pPr>
        <w:spacing w:after="240" w:line="240" w:lineRule="atLeast"/>
      </w:pPr>
      <w:r>
        <w:rPr/>
        <w:t xml:space="preserve">Roser, K., Bänziger, J., Ilic, A., Mitter, V., Mader, L. A., Dyntar, D., … Sommer, G. (2023). Health-related quality of life before and during the COVID-19 pandemic in Switzerland: a cross-sectional study.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32</w:t>
      </w:r>
      <w:r>
        <w:rPr/>
        <w:t xml:space="preserve"> (9), 2695–2706. https://doi.org/10.5281/zenodo.10013581</w:t>
      </w:r>
    </w:p>
    <w:p>
      <w:pPr>
        <w:spacing w:after="240" w:line="240" w:lineRule="atLeast"/>
      </w:pPr>
      <w:r>
        <w:rPr/>
        <w:t xml:space="preserve">Harju, E., Roser, K., Eisenreich, B., Scheinemann, K., &amp; Michel, G. (2023). Psychological distress in survivors of childhood cancer and their parents before and after a follow-up appointment: the need for screening and validation of the emotion thermometer.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5</w:t>
      </w:r>
      <w:r>
        <w:rPr/>
        <w:t xml:space="preserve"> (2). https://doi.org/10.5281/zenodo.7795489</w:t>
      </w:r>
    </w:p>
    <w:p>
      <w:pPr>
        <w:spacing w:after="240" w:line="240" w:lineRule="atLeast"/>
      </w:pPr>
      <w:r>
        <w:rPr/>
        <w:t xml:space="preserve">Laube, G., Heinzelmann, A., Roser, K., Kuehni, C., &amp; Mader, L. A. (2023). Long-term social and professional outcomes in adults after pediatric kidney failure. </w:t>
      </w:r>
      <w:r>
        <w:rPr>
          <w:i w:val="1"/>
          <w:iCs w:val="1"/>
        </w:rPr>
        <w:t xml:space="preserve">Pediatric Nephrology</w:t>
      </w:r>
      <w:r>
        <w:rPr/>
        <w:t xml:space="preserve">, </w:t>
      </w:r>
      <w:r>
        <w:rPr>
          <w:i w:val="1"/>
          <w:iCs w:val="1"/>
        </w:rPr>
        <w:t xml:space="preserve">38</w:t>
      </w:r>
      <w:r>
        <w:rPr/>
        <w:t xml:space="preserve"> (11), 3769–3777. https://doi.org/10.5281/zenodo.10401554</w:t>
      </w:r>
    </w:p>
    <w:p>
      <w:pPr>
        <w:spacing w:after="240" w:line="240" w:lineRule="atLeast"/>
      </w:pPr>
      <w:r>
        <w:rPr/>
        <w:t xml:space="preserve">Altherr, A., Bolliger, C., Kaufmann, M. N., Dyntar, D., Scheinemann, K., Michel, G., … Roser, K. (2023). Education, Employment, and Financial Outcomes in Adolescent and Young Adult Cancer Survivors—A Systematic Review. </w:t>
      </w:r>
      <w:r>
        <w:rPr>
          <w:i w:val="1"/>
          <w:iCs w:val="1"/>
        </w:rPr>
        <w:t xml:space="preserve">Current Oncology</w:t>
      </w:r>
      <w:r>
        <w:rPr/>
        <w:t xml:space="preserve">, </w:t>
      </w:r>
      <w:r>
        <w:rPr>
          <w:i w:val="1"/>
          <w:iCs w:val="1"/>
        </w:rPr>
        <w:t xml:space="preserve">30</w:t>
      </w:r>
      <w:r>
        <w:rPr/>
        <w:t xml:space="preserve"> (10), 8720–8763. https://doi.org/10.5281/zenodo.10119158</w:t>
      </w:r>
    </w:p>
    <w:p>
      <w:pPr>
        <w:spacing w:after="240" w:line="240" w:lineRule="atLeast"/>
      </w:pPr>
      <w:r>
        <w:rPr/>
        <w:t xml:space="preserve">Malesevic, S., Sievi, A., Baumgartner, P., Roser, K., Sommer, G., Schmidt, R., … Kohler, D. (2023). Impaired health-related quality of life in long-COVID syndrome after mild to moderate COVID-19. </w:t>
      </w:r>
      <w:r>
        <w:rPr>
          <w:i w:val="1"/>
          <w:iCs w:val="1"/>
        </w:rPr>
        <w:t xml:space="preserve">Scientifc Reports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 (1), 7717 ff. https://doi.org/10.5281/zenodo.10401550</w:t>
      </w:r>
    </w:p>
    <w:p>
      <w:pPr>
        <w:spacing w:after="240" w:line="240" w:lineRule="atLeast"/>
      </w:pPr>
      <w:r>
        <w:rPr/>
        <w:t xml:space="preserve">Bolliger, C., Holmer, P., Dehler, S., Roser, K., &amp; Michel, G. (2023). Posttraumatic growth and illness perception in survivors of adolescent and young adult cancer. </w:t>
      </w:r>
      <w:r>
        <w:rPr>
          <w:i w:val="1"/>
          <w:iCs w:val="1"/>
        </w:rPr>
        <w:t xml:space="preserve">Discover Oncology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194 ff. https://doi.org/10.5281/zenodo.10401673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Gantner, B., Priboi, C., Schilling, F., Michel, G., &amp; Roser, K. (2023). Systematic review: Care provided by grandparents of children with a chronic disease or a disability. </w:t>
      </w:r>
      <w:r>
        <w:rPr>
          <w:i w:val="1"/>
          <w:iCs w:val="1"/>
        </w:rPr>
        <w:t xml:space="preserve">EJC Paediatric Oncology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100126 ff. https://doi.org/https://doi.org/10.5281/zenodo.10401599</w:t>
      </w:r>
    </w:p>
    <w:p>
      <w:pPr>
        <w:spacing w:after="240" w:line="240" w:lineRule="atLeast"/>
      </w:pPr>
      <w:r>
        <w:rPr/>
        <w:t xml:space="preserve">Ilic, A., Sievers, Y., Roser, K., Scheinemann, K., &amp; Michel, G. (2023). The information needs of relatives of childhood cancer patients and survivors: A systematic review of qualitative evidence. </w:t>
      </w:r>
      <w:r>
        <w:rPr>
          <w:i w:val="1"/>
          <w:iCs w:val="1"/>
        </w:rPr>
        <w:t xml:space="preserve">Patient Education and Counseling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. https://doi.org/10.5281/zenodo.10013436</w:t>
      </w:r>
    </w:p>
    <w:p>
      <w:pPr>
        <w:spacing w:after="240" w:line="240" w:lineRule="atLeast"/>
      </w:pPr>
      <w:r>
        <w:rPr/>
        <w:t xml:space="preserve">Christen, S., Roser, K., Harju, E., Gumy-Pause, F., Mader, L. A., Vetsch, J., … Michel, G. (2023). Worries and anxiety in parents of adult survivors of childhood cancer: A report from the Swiss Childhood Cancer Survivor Study-Parents. </w:t>
      </w:r>
      <w:r>
        <w:rPr>
          <w:i w:val="1"/>
          <w:iCs w:val="1"/>
        </w:rPr>
        <w:t xml:space="preserve">Pediatric Blood &amp; Cancer; Pediatr Blood Cancer</w:t>
      </w:r>
      <w:r>
        <w:rPr/>
        <w:t xml:space="preserve">, 30246 ff. https://doi.org/10.5281/zenodo.7795055</w:t>
      </w:r>
    </w:p>
    <w:p>
      <w:pPr>
        <w:spacing w:after="240" w:line="240" w:lineRule="atLeast"/>
      </w:pPr>
      <w:r>
        <w:rPr/>
        <w:t xml:space="preserve">Hersche, R., Roser, K., Weise, A., Michel, G., &amp; Barbero, M. (2022). Fatigue self-management education in persons with disease-related fatigue: A comprehensive review of the effectiveness on fatigue and quality of life. </w:t>
      </w:r>
      <w:r>
        <w:rPr>
          <w:i w:val="1"/>
          <w:iCs w:val="1"/>
        </w:rPr>
        <w:t xml:space="preserve">Patient Education and Counceling</w:t>
      </w:r>
      <w:r>
        <w:rPr/>
        <w:t xml:space="preserve">, </w:t>
      </w:r>
      <w:r>
        <w:rPr>
          <w:i w:val="1"/>
          <w:iCs w:val="1"/>
        </w:rPr>
        <w:t xml:space="preserve">105</w:t>
      </w:r>
      <w:r>
        <w:rPr/>
        <w:t xml:space="preserve"> (6), 1362–1378. https://doi.org/https://doi.org/10.1016/j.pec.2021.09.016</w:t>
      </w:r>
    </w:p>
    <w:p>
      <w:pPr>
        <w:spacing w:after="240" w:line="240" w:lineRule="atLeast"/>
      </w:pPr>
      <w:r>
        <w:rPr/>
        <w:t xml:space="preserve">Priboi, C., Gantner, B., Holmer, P., Neves da Silva, L., Tinner, M., Roser, K., &amp; Michel, G. (2022). Psychological outcomes and support in grandparents whose grandchildren suffer from a severe physical illness: A systematic review. </w:t>
      </w:r>
      <w:r>
        <w:rPr>
          <w:i w:val="1"/>
          <w:iCs w:val="1"/>
        </w:rPr>
        <w:t xml:space="preserve">Heliyon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 (5), 9365 ff. https://doi.org/10.5281/zenodo.6594659</w:t>
      </w:r>
    </w:p>
    <w:p>
      <w:pPr>
        <w:spacing w:after="240" w:line="240" w:lineRule="atLeast"/>
      </w:pPr>
      <w:r>
        <w:rPr/>
        <w:t xml:space="preserve">Hendriks, M. J., Hartmann, N., Harju, E., Roser, K., &amp; Michel, G. (2022). “I don’t take for granted that I am doing well today”: a mixed methods study on well-being, impact of cancer, and supportive needs in long-term childhood cancer survivors; ?I don?t take for granted that I am doing well today?: a mixed methods study on well-being, impact of cancer, and supportive needs in long-term childhood cancer survivors.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31</w:t>
      </w:r>
      <w:r>
        <w:rPr/>
        <w:t xml:space="preserve"> (5), 1–15. https://doi.org/10.5281/zenodo.5749750</w:t>
      </w:r>
    </w:p>
    <w:p>
      <w:pPr>
        <w:spacing w:after="240" w:line="240" w:lineRule="atLeast"/>
      </w:pPr>
      <w:r>
        <w:rPr/>
        <w:t xml:space="preserve">Ilic, A., Roser, K., Sommer, G., Bänziger, J., Mitter, R., Mader, L. A., … Michel, G. (2022). COVID-19 Information-Seeking, Health Literacy, and Worry and Anxiety During the Early Stage of the Pandemic in Switzerland: A Cross-Sectional Study. </w:t>
      </w:r>
      <w:r>
        <w:rPr>
          <w:i w:val="1"/>
          <w:iCs w:val="1"/>
        </w:rPr>
        <w:t xml:space="preserve">International Journal of Public Health</w:t>
      </w:r>
      <w:r>
        <w:rPr/>
        <w:t xml:space="preserve">, </w:t>
      </w:r>
      <w:r>
        <w:rPr>
          <w:i w:val="1"/>
          <w:iCs w:val="1"/>
        </w:rPr>
        <w:t xml:space="preserve">67</w:t>
      </w:r>
      <w:r>
        <w:rPr/>
        <w:t xml:space="preserve">, 1604717 ff. https://doi.org/10.5281/zenodo.7113369</w:t>
      </w:r>
    </w:p>
    <w:p>
      <w:pPr>
        <w:spacing w:after="240" w:line="240" w:lineRule="atLeast"/>
      </w:pPr>
      <w:r>
        <w:rPr/>
        <w:t xml:space="preserve">van Kalsbeek, R., Korevaar, J., Rijken, M., Haupt, R., Muraca, M., Kepák, T., … Kremer, L. (2022). Evaluating the feasibility, effectiveness and costs of implementing person-centred follow-up care for childhood cancer survivors in four European countries: the PanCareFollowUp Care prospective cohort study protocol.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, 63134 ff. https://doi.org/10.5281/zenodo.7383056</w:t>
      </w:r>
    </w:p>
    <w:p>
      <w:pPr>
        <w:spacing w:after="240" w:line="240" w:lineRule="atLeast"/>
      </w:pPr>
      <w:r>
        <w:rPr/>
        <w:t xml:space="preserve">Heinzelmann, A., Kuehni, E., Roser, K., Mader, L. A., &amp; Laube, F. (2022). Health-related quality of life in adults after pediatric kidney failure in Switzerland: Pediatr Nephrol. </w:t>
      </w:r>
      <w:r>
        <w:rPr>
          <w:i w:val="1"/>
          <w:iCs w:val="1"/>
        </w:rPr>
        <w:t xml:space="preserve">Pediatr Nephrol</w:t>
      </w:r>
      <w:r>
        <w:rPr/>
        <w:t xml:space="preserve">. https://doi.org/10.1007/s00467-022-05760-6</w:t>
      </w:r>
    </w:p>
    <w:p>
      <w:pPr>
        <w:spacing w:after="240" w:line="240" w:lineRule="atLeast"/>
      </w:pPr>
      <w:r>
        <w:rPr/>
        <w:t xml:space="preserve">van Kalsbeek, R., Mulder, R., Haupt, R., Muraca, M., Hjorth, L., Follin, C., … Kremer, L. (2022). The PanCareFollowUp Care Intervention: A European harmonised approach to person-centred guideline-based survivorship care after childhood, adolescent and young adult cancer.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162</w:t>
      </w:r>
      <w:r>
        <w:rPr/>
        <w:t xml:space="preserve">, 34–44. https://doi.org/10.5281/zenodo.5833778</w:t>
      </w:r>
    </w:p>
    <w:p>
      <w:pPr>
        <w:spacing w:after="240" w:line="240" w:lineRule="atLeast"/>
      </w:pPr>
      <w:r>
        <w:rPr/>
        <w:t xml:space="preserve">Hendriks, M. J., Harju, E., Roser, K., Ienca, M., &amp; Michel, G. (2021). The long shadow of childhood cancer: a qualitative study on insurance hardship among survivors of childhood cancer.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21</w:t>
      </w:r>
      <w:r>
        <w:rPr/>
        <w:t xml:space="preserve"> (503), 1–12. https://doi.org/10.5281/zenodo.4892785</w:t>
      </w:r>
    </w:p>
    <w:p>
      <w:pPr>
        <w:spacing w:after="240" w:line="240" w:lineRule="atLeast"/>
      </w:pPr>
      <w:r>
        <w:rPr/>
        <w:t xml:space="preserve">Brewer, M., Roser, K., Heyard, R., &amp; Egger, M. (2021). Face-to-face panel meetings versus remote evaluation of fellowship applications: simulation study at the Swiss National Science Foundation. </w:t>
      </w:r>
      <w:r>
        <w:rPr>
          <w:i w:val="1"/>
          <w:iCs w:val="1"/>
        </w:rPr>
        <w:t xml:space="preserve">BMJ Open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 (5), 1–8. https://doi.org/10.5281/zenodo.6305781</w:t>
      </w:r>
    </w:p>
    <w:p>
      <w:pPr>
        <w:spacing w:after="240" w:line="240" w:lineRule="atLeast"/>
      </w:pPr>
      <w:r>
        <w:rPr/>
        <w:t xml:space="preserve">van Kalsbeek, R., van der Pal, H., Hjorth, L., Falck Winther, J., Michel, G., Haupt, R., … Te Dorsthorst, J. (2021). The European multistakeholder PanCareFollowUp project: novel, person-centred survivorship care to improve care quality, effectiveness, cost-effectiveness and accessibility for cancer survivors and caregivers. </w:t>
      </w:r>
      <w:r>
        <w:rPr>
          <w:i w:val="1"/>
          <w:iCs w:val="1"/>
        </w:rPr>
        <w:t xml:space="preserve">European Journal of Cancer</w:t>
      </w:r>
      <w:r>
        <w:rPr/>
        <w:t xml:space="preserve">, </w:t>
      </w:r>
      <w:r>
        <w:rPr>
          <w:i w:val="1"/>
          <w:iCs w:val="1"/>
        </w:rPr>
        <w:t xml:space="preserve">153</w:t>
      </w:r>
      <w:r>
        <w:rPr/>
        <w:t xml:space="preserve">. https://doi.org/10.5281/zenodo.5081795</w:t>
      </w:r>
    </w:p>
    <w:p>
      <w:pPr>
        <w:spacing w:after="240" w:line="240" w:lineRule="atLeast"/>
      </w:pPr>
      <w:r>
        <w:rPr/>
        <w:t xml:space="preserve">Christen, S., Roser, K., Mulder, R., Ilic, A., Lie, H., Loonen, J., … Michel, G. (2020). Recommendations for the Surveillance of Cancer-Related Fatigue in Childhood, Adolescent and Young Adult Cancer Survivors: A Report from the International Late Effects of Childhood Cancer Guideline Harmonization Group. </w:t>
      </w:r>
      <w:r>
        <w:rPr>
          <w:i w:val="1"/>
          <w:iCs w:val="1"/>
        </w:rPr>
        <w:t xml:space="preserve">Journal of Cancer Survivorship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 (6), 923–938. https://doi.org/10.5281/zenodo.4282886</w:t>
      </w:r>
    </w:p>
    <w:p>
      <w:pPr>
        <w:spacing w:after="240" w:line="240" w:lineRule="atLeast"/>
      </w:pPr>
      <w:r>
        <w:rPr/>
        <w:t xml:space="preserve">Bänziger, J., Roser, K., Mader, L. A., Harju, E., Ansari, M., Waespe, N., … Michel, G. (2020). Post-traumatic stress in parents of long-term childhood cancer survivors compared to parents of the Swiss general population. </w:t>
      </w:r>
      <w:r>
        <w:rPr>
          <w:i w:val="1"/>
          <w:iCs w:val="1"/>
        </w:rPr>
        <w:t xml:space="preserve">Journal of Psychosocial Oncology Research and Practice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 (3), 24 ff. https://doi.org/10.5281/zenodo.4134525</w:t>
      </w:r>
    </w:p>
    <w:p>
      <w:pPr>
        <w:spacing w:after="240" w:line="240" w:lineRule="atLeast"/>
      </w:pPr>
      <w:r>
        <w:rPr/>
        <w:t xml:space="preserve">Harju, E., Hendriks, M. J., Roser, K., &amp; Michel, G. (2020). Healthcare professionals’ opinions on psychological screening in follow-up care for childhood cancer survivors; Healthcare professionals` opinions on psychological screening in follow-up care for childhood cancer survivors. </w:t>
      </w:r>
      <w:r>
        <w:rPr>
          <w:i w:val="1"/>
          <w:iCs w:val="1"/>
        </w:rPr>
        <w:t xml:space="preserve">Swiss medical weekly</w:t>
      </w:r>
      <w:r>
        <w:rPr/>
        <w:t xml:space="preserve">, </w:t>
      </w:r>
      <w:r>
        <w:rPr>
          <w:i w:val="1"/>
          <w:iCs w:val="1"/>
        </w:rPr>
        <w:t xml:space="preserve">150</w:t>
      </w:r>
      <w:r>
        <w:rPr/>
        <w:t xml:space="preserve">, 1–9. https://doi.org/10.5281/zenodo.4193853</w:t>
      </w:r>
    </w:p>
    <w:p>
      <w:pPr>
        <w:spacing w:after="240" w:line="240" w:lineRule="atLeast"/>
      </w:pPr>
      <w:r>
        <w:rPr/>
        <w:t xml:space="preserve">Harju, E., Michel, G., &amp; Roser, K. (2019). A systematic review on the use of the emotion thermometer in individuals diagnosed with cancer.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(9), 1803–1818. https://doi.org/10.5281/zenodo.3346965</w:t>
      </w:r>
    </w:p>
    <w:p>
      <w:pPr>
        <w:spacing w:after="240" w:line="240" w:lineRule="atLeast"/>
      </w:pPr>
      <w:r>
        <w:rPr/>
        <w:t xml:space="preserve">Christen, S., Mader, L. A., Bänziger, J., Roser, K., Schindera, C., Tinner, M., &amp; Michel, G. (2019). “I wish someone had once asked me how I’m doing”: Disadvantages and support needs faced by parents of long-term childhood cancer survivors; ?I wish someone had once asked me how I`m doing?: Disadvantages and support needs faced by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66</w:t>
      </w:r>
      <w:r>
        <w:rPr/>
        <w:t xml:space="preserve"> (8), 27767 ff. https://doi.org/10.5281/zenodo.3243515</w:t>
      </w:r>
    </w:p>
    <w:p>
      <w:pPr>
        <w:spacing w:after="240" w:line="240" w:lineRule="atLeast"/>
      </w:pPr>
      <w:r>
        <w:rPr/>
        <w:t xml:space="preserve">Roser, K., Mader, L. A., Bänziger, J., Sommer, G., Kuehni, C., &amp; Michel, G. (2019). Health-related quality of life in Switzerland: normative data for the SF-36v2 questionnaire. </w:t>
      </w:r>
      <w:r>
        <w:rPr>
          <w:i w:val="1"/>
          <w:iCs w:val="1"/>
        </w:rPr>
        <w:t xml:space="preserve">Quality of Life Research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(7), 1963–1977. https://doi.org/10.5281/zenodo.2590118</w:t>
      </w:r>
    </w:p>
    <w:p>
      <w:pPr>
        <w:spacing w:after="240" w:line="240" w:lineRule="atLeast"/>
      </w:pPr>
      <w:r>
        <w:rPr/>
        <w:t xml:space="preserve">Roser, K., Erdmann, F., Michel, G., Falck Winther, J., &amp; Mader, L. A. (2019). The impact of childhood cancer on parents’ socio-economic situation—A systematic review; The impact of childhood cancer on parents` socio-economic situation?A systematic review.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(6), 1207–1226. https://doi.org/10.5281/zenodo.3254986</w:t>
      </w:r>
    </w:p>
    <w:p>
      <w:pPr>
        <w:spacing w:after="240" w:line="240" w:lineRule="atLeast"/>
      </w:pPr>
      <w:r>
        <w:rPr/>
        <w:t xml:space="preserve">Michel, G., Francois, C. M., Harju, E., Dehler, S., &amp; Roser, K. (2019). The long-term impact of cancer: Evaluating psychological distress in adolescent and young adult cancer survivors in Switzerland.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(3), 577–585. https://doi.org/10.5281/zenodo.2551076</w:t>
      </w:r>
    </w:p>
    <w:p>
      <w:pPr>
        <w:spacing w:after="240" w:line="240" w:lineRule="atLeast"/>
      </w:pPr>
      <w:r>
        <w:rPr/>
        <w:t xml:space="preserve">Mader, L. A., Roser, K., Bänziger, J., Vetsch, J., Falck Winther, J., Scheinemann, K., &amp; Michel, G. (2019). Relationship status and quality of the partner relationship in parents of long-term childhood cancer survivors: The Swiss Childhood Cancer Survivor Study-Parents.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28</w:t>
      </w:r>
      <w:r>
        <w:rPr/>
        <w:t xml:space="preserve"> (2), 309-316–316. https://doi.org/10.5281/zenodo.2203613</w:t>
      </w:r>
    </w:p>
    <w:p>
      <w:pPr>
        <w:spacing w:after="240" w:line="240" w:lineRule="atLeast"/>
      </w:pPr>
      <w:r>
        <w:rPr/>
        <w:t xml:space="preserve">Harju, E., Roser, K., Dehler, S., &amp; Michel, G. (2018). Health-related quality of life in adolescent and young adult cancer survivors. </w:t>
      </w:r>
      <w:r>
        <w:rPr>
          <w:i w:val="1"/>
          <w:iCs w:val="1"/>
        </w:rPr>
        <w:t xml:space="preserve">Supportive care in cancer : official journal of the Multinational Association of Supportive Care in Cancer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(9), 3099-3110–3110. https://doi.org/10.5281/zenodo.2385489</w:t>
      </w:r>
    </w:p>
    <w:p>
      <w:pPr>
        <w:spacing w:after="240" w:line="240" w:lineRule="atLeast"/>
      </w:pPr>
      <w:r>
        <w:rPr/>
        <w:t xml:space="preserve">Eeftens, M., Struchen, B., Roser, K., Zimmer, M., Fröhlich, J., &amp; Röösli, M. (2018). Dealing with crosstalk in electromagnetic field measurements of portable devices. </w:t>
      </w:r>
      <w:r>
        <w:rPr>
          <w:i w:val="1"/>
          <w:iCs w:val="1"/>
        </w:rPr>
        <w:t xml:space="preserve">Bioelectromagnetics</w:t>
      </w:r>
      <w:r>
        <w:rPr/>
        <w:t xml:space="preserve">, </w:t>
      </w:r>
      <w:r>
        <w:rPr>
          <w:i w:val="1"/>
          <w:iCs w:val="1"/>
        </w:rPr>
        <w:t xml:space="preserve">39</w:t>
      </w:r>
      <w:r>
        <w:rPr/>
        <w:t xml:space="preserve"> (7), 529–538. https://doi.org/10.5281/zenodo.2556725</w:t>
      </w:r>
    </w:p>
    <w:p>
      <w:pPr>
        <w:spacing w:after="240" w:line="240" w:lineRule="atLeast"/>
      </w:pPr>
      <w:r>
        <w:rPr/>
        <w:t xml:space="preserve">Bänziger, J., Roser, K., Mader, L. A., Christen, S., Kuehni, C., Gumy-Pause, F., … Michel, G. (2018). Can the theory of planned behavior help explain attendance to follow-up care of childhood cancer survivors? </w:t>
      </w:r>
      <w:r>
        <w:rPr>
          <w:i w:val="1"/>
          <w:iCs w:val="1"/>
        </w:rPr>
        <w:t xml:space="preserve">Psycho-Oncology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(6), 1501-1508–1508. https://doi.org/10.5281/zenodo.2385853</w:t>
      </w:r>
    </w:p>
    <w:p>
      <w:pPr>
        <w:spacing w:after="240" w:line="240" w:lineRule="atLeast"/>
      </w:pPr>
      <w:r>
        <w:rPr/>
        <w:t xml:space="preserve">Roser, K., Bänziger, J., Mader, L. A., Christen, S., Dehler, S., &amp; Michel, G. (2018). Attendance to Follow-Up Care in Survivors of Adolescent and Young Adult Cancer: Application of the Theory of Planned Behavior. </w:t>
      </w:r>
      <w:r>
        <w:rPr>
          <w:i w:val="1"/>
          <w:iCs w:val="1"/>
        </w:rPr>
        <w:t xml:space="preserve">Journal of adolescent and young adult oncology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(5), 584-591–591. https://doi.org/10.5281/zenodo.2384361</w:t>
      </w:r>
    </w:p>
    <w:p>
      <w:pPr>
        <w:spacing w:after="240" w:line="240" w:lineRule="atLeast"/>
      </w:pPr>
      <w:r>
        <w:rPr/>
        <w:t xml:space="preserve">Roser, K., Schoeni, A., Foerster, M., &amp; Röösli, M. (2018). Resultate der prospektiven HERMES Kohortenstudie: Wie wirkt die Nutzung und die Strahlung von Mobiltelefonen auf Jugendliche? </w:t>
      </w:r>
      <w:r>
        <w:rPr>
          <w:i w:val="1"/>
          <w:iCs w:val="1"/>
        </w:rPr>
        <w:t xml:space="preserve">Prim Hosp Care Allg Inn Med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(21), 386–388. https://doi.org/10.5281/zenodo.2551371</w:t>
      </w:r>
    </w:p>
    <w:p>
      <w:pPr>
        <w:spacing w:after="240" w:line="240" w:lineRule="atLeast"/>
      </w:pPr>
      <w:r>
        <w:rPr/>
        <w:t xml:space="preserve">Michel, G., Christen, S., &amp; Roser, K. (2018). Nachsorge bei jungen Malignompatienten: Ein risikobasiertes Modell für die Prävention und Früherkennung von Langzeitfolgen. </w:t>
      </w:r>
      <w:r>
        <w:rPr>
          <w:i w:val="1"/>
          <w:iCs w:val="1"/>
        </w:rPr>
        <w:t xml:space="preserve">Schweizer Zeitschrift für Onkologie</w:t>
      </w:r>
      <w:r>
        <w:rPr/>
        <w:t xml:space="preserve">, (2), 22–25. https://doi.org/10.5281/zenodo.2528288</w:t>
      </w:r>
    </w:p>
    <w:p>
      <w:pPr>
        <w:spacing w:after="240" w:line="240" w:lineRule="atLeast"/>
      </w:pPr>
      <w:r>
        <w:rPr/>
        <w:t xml:space="preserve">Mader, L. A., Roser, K., Bänziger, J., Tinner, M., Scheinemann, K., Kuehni, E., … for, the. (2017). Household income and risk-of-poverty of parents of long-term childhood cancer survivors. </w:t>
      </w:r>
      <w:r>
        <w:rPr>
          <w:i w:val="1"/>
          <w:iCs w:val="1"/>
        </w:rPr>
        <w:t xml:space="preserve">Pediatric Blood and Cancer</w:t>
      </w:r>
      <w:r>
        <w:rPr/>
        <w:t xml:space="preserve">, </w:t>
      </w:r>
      <w:r>
        <w:rPr>
          <w:i w:val="1"/>
          <w:iCs w:val="1"/>
        </w:rPr>
        <w:t xml:space="preserve">64</w:t>
      </w:r>
      <w:r>
        <w:rPr/>
        <w:t xml:space="preserve"> (8), 26456 ff. https://doi.org/10.5281/zenodo.2528214</w:t>
      </w:r>
    </w:p>
    <w:p>
      <w:pPr>
        <w:spacing w:after="240" w:line="240" w:lineRule="atLeast"/>
      </w:pPr>
      <w:r>
        <w:rPr/>
        <w:t xml:space="preserve">Mader, L. A., Michel, G., &amp; Roser, K. (2017). Unemployment following childhood cancer - A systematic review and meta-analysis,Arbeitslosigkeit nach einer Krebserkrankung im Kindesalter Systematisches review und Metaanalyse. </w:t>
      </w:r>
      <w:r>
        <w:rPr>
          <w:i w:val="1"/>
          <w:iCs w:val="1"/>
        </w:rPr>
        <w:t xml:space="preserve">Deutsches Arzteblatt International</w:t>
      </w:r>
      <w:r>
        <w:rPr/>
        <w:t xml:space="preserve">, </w:t>
      </w:r>
      <w:r>
        <w:rPr>
          <w:i w:val="1"/>
          <w:iCs w:val="1"/>
        </w:rPr>
        <w:t xml:space="preserve">114</w:t>
      </w:r>
      <w:r>
        <w:rPr/>
        <w:t xml:space="preserve"> (47), 805-812–812. https://doi.org/10.5281/zenodo.2528216</w:t>
      </w:r>
    </w:p>
    <w:p>
      <w:pPr>
        <w:spacing w:after="240" w:line="240" w:lineRule="atLeast"/>
      </w:pPr>
      <w:r>
        <w:rPr/>
        <w:t xml:space="preserve">Mader, L. A., Vetsch, J., Christen, S., Bänziger, J., Roser, K., Dehler, S., &amp; Michel, G. (2017). Education, employment and marriage in long-term survivors of teenage and young adult cancer compared with healthy controls. </w:t>
      </w:r>
      <w:r>
        <w:rPr>
          <w:i w:val="1"/>
          <w:iCs w:val="1"/>
        </w:rPr>
        <w:t xml:space="preserve">Swiss Medical Weekly</w:t>
      </w:r>
      <w:r>
        <w:rPr/>
        <w:t xml:space="preserve">, (147), 14419 ff. https://doi.org/10.4414/smw.2017.14419</w:t>
      </w:r>
    </w:p>
    <w:p>
      <w:pPr>
        <w:spacing w:after="240" w:line="240" w:lineRule="atLeast"/>
      </w:pPr>
      <w:r>
        <w:rPr/>
        <w:t xml:space="preserve">Sagar, S., Dongus, S., Schoeni, A., Roser, K., Eeftens, M., Struchen, B., … Röösli, M. (2017). Radiofrequency electromagnetic field exposure in everyday microenvironments in Europe: A systematic literature review. </w:t>
      </w:r>
      <w:r>
        <w:rPr>
          <w:i w:val="1"/>
          <w:iCs w:val="1"/>
        </w:rPr>
        <w:t xml:space="preserve">J Expo Sci Environ Epidemiol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Schoeni, A., Roser, K., &amp; Röösli, M. (2017). Symptoms and the use of wireless communication devices: a prospective cohort study in Swiss adolescents. </w:t>
      </w:r>
      <w:r>
        <w:rPr>
          <w:i w:val="1"/>
          <w:iCs w:val="1"/>
        </w:rPr>
        <w:t xml:space="preserve">Environmental Research</w:t>
      </w:r>
      <w:r>
        <w:rPr/>
        <w:t xml:space="preserve">, </w:t>
      </w:r>
      <w:r>
        <w:rPr>
          <w:i w:val="1"/>
          <w:iCs w:val="1"/>
        </w:rPr>
        <w:t xml:space="preserve">154</w:t>
      </w:r>
      <w:r>
        <w:rPr/>
        <w:t xml:space="preserve">, 275–283. https://doi.org/doi:10.1016/j.envres.2017.01.004</w:t>
      </w:r>
    </w:p>
    <w:p>
      <w:pPr>
        <w:spacing w:after="240" w:line="240" w:lineRule="atLeast"/>
      </w:pPr>
      <w:r>
        <w:rPr/>
        <w:t xml:space="preserve">Roser, K., Schoeni, A., &amp; Röösli, M. (2016). Mobile phone use, behavioural problems and concentration capacity in adolescents: A prospective study. </w:t>
      </w:r>
      <w:r>
        <w:rPr>
          <w:i w:val="1"/>
          <w:iCs w:val="1"/>
        </w:rPr>
        <w:t xml:space="preserve">Int J Hyg Environ Health</w:t>
      </w:r>
      <w:r>
        <w:rPr/>
        <w:t xml:space="preserve">, </w:t>
      </w:r>
      <w:r>
        <w:rPr>
          <w:i w:val="1"/>
          <w:iCs w:val="1"/>
        </w:rPr>
        <w:t xml:space="preserve">219</w:t>
      </w:r>
      <w:r>
        <w:rPr/>
        <w:t xml:space="preserve"> (8), 759–769. https://doi.org/doi: 10.1016/j.ijheh.2016.08.007</w:t>
      </w:r>
    </w:p>
    <w:p>
      <w:pPr>
        <w:spacing w:after="240" w:line="240" w:lineRule="atLeast"/>
      </w:pPr>
      <w:r>
        <w:rPr/>
        <w:t xml:space="preserve">Roser, K., Schoeni, A., Foerster, M., &amp; Röösli, M. (2016). Problematic mobile phone use of Swiss adolescents: is it linked with mental health or behaviour? </w:t>
      </w:r>
      <w:r>
        <w:rPr>
          <w:i w:val="1"/>
          <w:iCs w:val="1"/>
        </w:rPr>
        <w:t xml:space="preserve">Int J Public Health</w:t>
      </w:r>
      <w:r>
        <w:rPr/>
        <w:t xml:space="preserve">, </w:t>
      </w:r>
      <w:r>
        <w:rPr>
          <w:i w:val="1"/>
          <w:iCs w:val="1"/>
        </w:rPr>
        <w:t xml:space="preserve">61</w:t>
      </w:r>
      <w:r>
        <w:rPr/>
        <w:t xml:space="preserve"> (3), 307–315. https://doi.org/doi:10.1007/s00038-015-0751-2</w:t>
      </w:r>
    </w:p>
    <w:p>
      <w:pPr>
        <w:spacing w:after="240" w:line="240" w:lineRule="atLeast"/>
      </w:pPr>
      <w:r>
        <w:rPr/>
        <w:t xml:space="preserve">Schoeni, A., Roser, K., Bürgi, A., &amp; Röösli, M. (2016). Symptoms in Swiss adolescents in relation to exposure from fixed site transmitters: a prospective cohort study. </w:t>
      </w:r>
      <w:r>
        <w:rPr>
          <w:i w:val="1"/>
          <w:iCs w:val="1"/>
        </w:rPr>
        <w:t xml:space="preserve">Environ Health</w:t>
      </w:r>
      <w:r>
        <w:rPr/>
        <w:t xml:space="preserve">, </w:t>
      </w:r>
      <w:r>
        <w:rPr>
          <w:i w:val="1"/>
          <w:iCs w:val="1"/>
        </w:rPr>
        <w:t xml:space="preserve">15</w:t>
      </w:r>
      <w:r>
        <w:rPr/>
        <w:t xml:space="preserve"> (1), 77 ff. https://doi.org/doi:10.1186/s12940-016-0158-4</w:t>
      </w:r>
    </w:p>
    <w:p>
      <w:pPr>
        <w:spacing w:after="240" w:line="240" w:lineRule="atLeast"/>
      </w:pPr>
      <w:r>
        <w:rPr/>
        <w:t xml:space="preserve">Roser, K., Schoeni, A., Struchen, B., Zimmer, M., Eeftens, M., Fröhlich, J., &amp; Röösli, M. (2016). Personal radiofrequency electromagnetic field exposure measurements in Swiss adolescents. </w:t>
      </w:r>
      <w:r>
        <w:rPr>
          <w:i w:val="1"/>
          <w:iCs w:val="1"/>
        </w:rPr>
        <w:t xml:space="preserve">Environ Int</w:t>
      </w:r>
      <w:r>
        <w:rPr/>
        <w:t xml:space="preserve">. https://doi.org/doi: 10.1016/j.envint.2016.12.008</w:t>
      </w:r>
    </w:p>
    <w:p>
      <w:pPr>
        <w:spacing w:after="240" w:line="240" w:lineRule="atLeast"/>
      </w:pPr>
      <w:r>
        <w:rPr/>
        <w:t xml:space="preserve">Schoeni, A., Roser, K., &amp; Röösli, M. (2015). Symptoms and Cognitive Functions in Adolescents in Relation to Mobile Phone Use during Night.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 (7). https://doi.org/doi:10.1371/journal.pone.0133528</w:t>
      </w:r>
    </w:p>
    <w:p>
      <w:pPr>
        <w:spacing w:after="240" w:line="240" w:lineRule="atLeast"/>
      </w:pPr>
      <w:r>
        <w:rPr/>
        <w:t xml:space="preserve">Roser, K., Schoeni, A., Bürgi, A., &amp; Röösli, M. (2015). Development of an RF-EMF Exposure Surrogate for Epidemiologic Research. </w:t>
      </w:r>
      <w:r>
        <w:rPr>
          <w:i w:val="1"/>
          <w:iCs w:val="1"/>
        </w:rPr>
        <w:t xml:space="preserve">Int J Environ Res Public Health</w:t>
      </w:r>
      <w:r>
        <w:rPr/>
        <w:t xml:space="preserve">, </w:t>
      </w:r>
      <w:r>
        <w:rPr>
          <w:i w:val="1"/>
          <w:iCs w:val="1"/>
        </w:rPr>
        <w:t xml:space="preserve">12</w:t>
      </w:r>
      <w:r>
        <w:rPr/>
        <w:t xml:space="preserve"> (5), 5634–5656. https://doi.org/doi:10.3390/ijerph120505634</w:t>
      </w:r>
    </w:p>
    <w:p>
      <w:pPr>
        <w:spacing w:after="240" w:line="240" w:lineRule="atLeast"/>
      </w:pPr>
      <w:r>
        <w:rPr/>
        <w:t xml:space="preserve">Foerster, M., Roser, K., Schoeni, A., &amp; Röösli, M. (2015). Problematic mobile phone use in adolescents: derivation of a short scale MPPUS-10. </w:t>
      </w:r>
      <w:r>
        <w:rPr>
          <w:i w:val="1"/>
          <w:iCs w:val="1"/>
        </w:rPr>
        <w:t xml:space="preserve">Int J Public Health</w:t>
      </w:r>
      <w:r>
        <w:rPr/>
        <w:t xml:space="preserve">, </w:t>
      </w:r>
      <w:r>
        <w:rPr>
          <w:i w:val="1"/>
          <w:iCs w:val="1"/>
        </w:rPr>
        <w:t xml:space="preserve">60</w:t>
      </w:r>
      <w:r>
        <w:rPr/>
        <w:t xml:space="preserve"> (2), 277–286.</w:t>
      </w:r>
    </w:p>
    <w:p>
      <w:pPr>
        <w:spacing w:after="240" w:line="240" w:lineRule="atLeast"/>
      </w:pPr>
      <w:r>
        <w:rPr/>
        <w:t xml:space="preserve">Schoeni, A., Roser, K., &amp; Röösli, M. (2015). Memory performance, wireless communication and exposure to radiofrequency electromagnetic fields: A prospective cohort study in adolescents. </w:t>
      </w:r>
      <w:r>
        <w:rPr>
          <w:i w:val="1"/>
          <w:iCs w:val="1"/>
        </w:rPr>
        <w:t xml:space="preserve">Environ Int</w:t>
      </w:r>
      <w:r>
        <w:rPr/>
        <w:t xml:space="preserve">, </w:t>
      </w:r>
      <w:r>
        <w:rPr>
          <w:i w:val="1"/>
          <w:iCs w:val="1"/>
        </w:rPr>
        <w:t xml:space="preserve">85</w:t>
      </w:r>
      <w:r>
        <w:rPr/>
        <w:t xml:space="preserve">, 343–351. https://doi.org/doi:10.1016/j.envint.2015.09.025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Roser, K., Michel, G., &amp; Scheinemann, K. (2019). Neurocognitive dysfunctions and psychosocial issues. In Llahana, Sofia, Folin, Cecilia, Yedinak, Christine G &amp; Grossmann Ashley (Hrsg.), </w:t>
      </w:r>
      <w:r>
        <w:rPr>
          <w:i w:val="1"/>
          <w:iCs w:val="1"/>
        </w:rPr>
        <w:t xml:space="preserve">Advanced Practice in Endocrinology Nursing</w:t>
      </w:r>
      <w:r>
        <w:rPr/>
        <w:t xml:space="preserve"> (S. 1149–1160). New York: Springer. https://doi.org/10.5281/zenodo.4084864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Michel, G., Priboi, C., Ilic, A., Bänziger, J., Christen, S., Roser, K., &amp; Dyntar, D. (2020). Wenn ein Grosskind an Krebs erkrankt: Die Bedürfnisse und Rolle der Grosseltern. </w:t>
      </w:r>
      <w:r>
        <w:rPr>
          <w:i w:val="1"/>
          <w:iCs w:val="1"/>
        </w:rPr>
        <w:t xml:space="preserve">"mitenand" Zeitschrift der Kinderkrebshilfe Schweiz</w:t>
      </w:r>
      <w:r>
        <w:rPr/>
        <w:t xml:space="preserve">, (3), 34–35. Abgerufen von https://www.kinderkrebshilfe.ch/node/1324</w:t>
      </w:r>
    </w:p>
    <w:p>
      <w:pPr>
        <w:spacing w:after="240" w:line="240" w:lineRule="atLeast"/>
      </w:pPr>
      <w:r>
        <w:rPr/>
        <w:t xml:space="preserve">Roser, K., &amp; Dyntar, D. (2017). Es fehlen Studien für diese Altersgruppe. </w:t>
      </w:r>
      <w:r>
        <w:rPr>
          <w:i w:val="1"/>
          <w:iCs w:val="1"/>
        </w:rPr>
        <w:t xml:space="preserve">Lustat Aktuell</w:t>
      </w:r>
      <w:r>
        <w:rPr/>
        <w:t xml:space="preserve">, 6.</w:t>
      </w:r>
    </w:p>
    <w:p>
      <w:pPr>
        <w:spacing w:after="240" w:line="240" w:lineRule="atLeast"/>
      </w:pPr>
      <w:r>
        <w:rPr/>
        <w:t xml:space="preserve">Röösli, M., Roser, K., Schoeni, A., Rechsteiner, D., &amp; Foerster, M. (2014). Verhaltensprobleme durch Handynutzung? </w:t>
      </w:r>
      <w:r>
        <w:rPr>
          <w:i w:val="1"/>
          <w:iCs w:val="1"/>
        </w:rPr>
        <w:t xml:space="preserve">Bildung Schweiz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7–8.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Roser, K., Michel, G., Erdmann, F., Falck Winther, J., &amp; Mader, L. A. (12. Juni 2018). </w:t>
      </w:r>
      <w:r>
        <w:rPr>
          <w:i w:val="1"/>
          <w:iCs w:val="1"/>
        </w:rPr>
        <w:t xml:space="preserve">The socioeconomic consequences for parents of having children with cancer: a systematic review</w:t>
      </w:r>
      <w:r>
        <w:rPr/>
        <w:t xml:space="preserve"> (PROSPERO International prospective register of systematic reviews.). Abgerufen von https://www.crd.york.ac.uk/prospero/display_record.php?RecordID=96121</w:t>
      </w:r>
    </w:p>
    <w:p>
      <w:pPr>
        <w:spacing w:after="240" w:line="240" w:lineRule="atLeast"/>
      </w:pPr>
      <w:r>
        <w:rPr/>
        <w:t xml:space="preserve">Harju, E., Roser, K., &amp; Michel, G. (15. Januar 2018). </w:t>
      </w:r>
      <w:r>
        <w:rPr>
          <w:i w:val="1"/>
          <w:iCs w:val="1"/>
        </w:rPr>
        <w:t xml:space="preserve">A systematic review on the use of the emotion thermometer in individuals diagnosed with cancer</w:t>
      </w:r>
      <w:r>
        <w:rPr/>
        <w:t xml:space="preserve"> (PROSPERO International prospective register of systematic reviews.). https://doi.org/CRD42018084063</w:t>
      </w:r>
    </w:p>
    <w:p>
      <w:pPr>
        <w:spacing w:after="240" w:line="240" w:lineRule="atLeast"/>
      </w:pPr>
      <w:r>
        <w:rPr/>
        <w:t xml:space="preserve">Röösli, M., Struchen, B., Eeftens, M., &amp; Roser, K. (2016). </w:t>
      </w:r>
      <w:r>
        <w:rPr>
          <w:i w:val="1"/>
          <w:iCs w:val="1"/>
        </w:rPr>
        <w:t xml:space="preserve">Persönliche Messungen von hochfrequenten elektromagnetischen Feldern bei einer Bevölkerungsstichprobe im Kanton Zürich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Röösli, M., Foerster, M., Roser, K., Schöni, A., Urbinello, D., &amp; Struchen, B. (2015). </w:t>
      </w:r>
      <w:r>
        <w:rPr>
          <w:i w:val="1"/>
          <w:iCs w:val="1"/>
        </w:rPr>
        <w:t xml:space="preserve">Strichprobenkonzept für Messungen der nicht-ionisierenden Strahlung mit Exposimetern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Sonstige</w:t>
      </w:r>
    </w:p>
    <w:p>
      <w:pPr>
        <w:spacing w:after="240" w:line="240" w:lineRule="atLeast"/>
      </w:pPr>
      <w:r>
        <w:rPr/>
        <w:t xml:space="preserve">Priboi, C.-A., Gantner, B., Roser, K., &amp; Michel, G. (15. November 2021). </w:t>
      </w:r>
      <w:r>
        <w:rPr>
          <w:i w:val="1"/>
          <w:iCs w:val="1"/>
        </w:rPr>
        <w:t xml:space="preserve">Psychosocial experiences in grandparents whose grandchildren suffer from a severe physical illness: A systematic review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Roser, K. (10. Januar 2026). </w:t>
      </w:r>
      <w:r>
        <w:rPr>
          <w:i w:val="1"/>
          <w:iCs w:val="1"/>
        </w:rPr>
        <w:t xml:space="preserve">Implementation of the Short-Form 36 (SF-36) in childhood cancer survivors: An analysis on measurement properties across 5 European countries</w:t>
      </w:r>
      <w:r>
        <w:rPr/>
        <w:t xml:space="preserve">. https://doi.org/10.5281/zenodo.17880350</w:t>
      </w:r>
    </w:p>
    <w:p>
      <w:pPr>
        <w:spacing w:after="240" w:line="240" w:lineRule="atLeast"/>
      </w:pPr>
      <w:r>
        <w:rPr/>
        <w:t xml:space="preserve">Roser, K., Michel, G., Kälin, S., &amp; Ospelt, M. I. (6. Dezember 2025). </w:t>
      </w:r>
      <w:r>
        <w:rPr>
          <w:i w:val="1"/>
          <w:iCs w:val="1"/>
        </w:rPr>
        <w:t xml:space="preserve">The insurance, legal, and financial situation of parents of childhood and adolescent cancer survivors: a systematic review</w:t>
      </w:r>
      <w:r>
        <w:rPr/>
        <w:t xml:space="preserve"> (PsyArXiv). https://doi.org/10.5281/zenodo.17952650</w:t>
      </w:r>
    </w:p>
    <w:p>
      <w:pPr>
        <w:spacing w:after="240" w:line="240" w:lineRule="atLeast"/>
      </w:pPr>
      <w:r>
        <w:rPr/>
        <w:t xml:space="preserve">Kälin, S., Ospelt, M. I., Roser, K., &amp; Michel, G. (24. September 2025). </w:t>
      </w:r>
      <w:r>
        <w:rPr>
          <w:i w:val="1"/>
          <w:iCs w:val="1"/>
        </w:rPr>
        <w:t xml:space="preserve">Satisfaction with follow-up consultations among Swiss childhood cancer survivors: a prospective cohort study</w:t>
      </w:r>
      <w:r>
        <w:rPr/>
        <w:t xml:space="preserve">. Authorea. https://doi.org/10.5281/zenodo.20409949</w:t>
      </w:r>
    </w:p>
    <w:p>
      <w:pPr>
        <w:spacing w:after="240" w:line="240" w:lineRule="atLeast"/>
      </w:pPr>
      <w:r>
        <w:rPr/>
        <w:t xml:space="preserve">Roser, K., Kälin, S., &amp; Michel, G. (29. Oktober 2024). </w:t>
      </w:r>
      <w:r>
        <w:rPr>
          <w:i w:val="1"/>
          <w:iCs w:val="1"/>
        </w:rPr>
        <w:t xml:space="preserve">Health-related quality of life in parents of long-term childhood cancer survivors: a report from the Swiss Childhood Cancer Survivor Study - Parents</w:t>
      </w:r>
      <w:r>
        <w:rPr/>
        <w:t xml:space="preserve">. https://doi.org/10.5281/zenodo.17952307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Katharina Roser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Katharina Roser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