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theol. Jasmine Hieronymi-Suhner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Müller, S., &amp; Suhner, J. (2023). </w:t>
      </w:r>
      <w:r>
        <w:rPr>
          <w:i w:val="1"/>
          <w:iCs w:val="1"/>
        </w:rPr>
        <w:t xml:space="preserve">Jenseits der Kanzel: (M)achtsam predigen in einer sich verändernden Welt</w:t>
      </w:r>
      <w:r>
        <w:rPr/>
        <w:t xml:space="preserve"> (Reihe: Interdisziplinäre Studien zur Transformation, Band 3) (2. Aufl.). Neukirchen-Vluyn: Neukirchner Verlag.</w:t>
      </w:r>
    </w:p>
    <w:p>
      <w:pPr>
        <w:spacing w:after="240" w:line="240" w:lineRule="atLeast"/>
      </w:pPr>
      <w:r>
        <w:rPr/>
        <w:t xml:space="preserve">Suhner, J. (2021). </w:t>
      </w:r>
      <w:r>
        <w:rPr>
          <w:i w:val="1"/>
          <w:iCs w:val="1"/>
        </w:rPr>
        <w:t xml:space="preserve">Menschenrechte - Bildung - Religion: Bezugsfelder, Potentiale, Perspektiven</w:t>
      </w:r>
      <w:r>
        <w:rPr/>
        <w:t xml:space="preserve">. Paderborn: Schöningh Verlag.</w:t>
      </w:r>
    </w:p>
    <w:p>
      <w:pPr>
        <w:spacing w:after="240" w:line="240" w:lineRule="atLeast"/>
      </w:pPr>
      <w:r>
        <w:rPr/>
        <w:t xml:space="preserve">Schlag, T., &amp; Suhner, J. (2018). </w:t>
      </w:r>
      <w:r>
        <w:rPr>
          <w:i w:val="1"/>
          <w:iCs w:val="1"/>
        </w:rPr>
        <w:t xml:space="preserve">Interreligiöses Lernen am öffentlichen Bildungsort Schule: Eine theologisch-religionspädagogische Annäherung</w:t>
      </w:r>
      <w:r>
        <w:rPr/>
        <w:t xml:space="preserve">. Zürich: Theologischer Verlag Zürich.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Hieronymi-Suhner, J. (2024). From Shared RE to a Shared Digital RE Strategy. Navigating the post-digital Transformation of RE Organizations. Results of a Swiss Participatory Research Project. </w:t>
      </w:r>
      <w:r>
        <w:rPr>
          <w:i w:val="1"/>
          <w:iCs w:val="1"/>
        </w:rPr>
        <w:t xml:space="preserve">Shared RE. Religions 15(8), 1000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Suhner, J. (2022). A matrix for assessing mutual impacts of human rights education and religious education. </w:t>
      </w:r>
      <w:r>
        <w:rPr>
          <w:i w:val="1"/>
          <w:iCs w:val="1"/>
        </w:rPr>
        <w:t xml:space="preserve">Human Rights Education Review, Volume 5 (1). Special Issue: "Religious education and human rights education"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Schlag, T., &amp; Suhner, J. (2020). Lebensrelevante Theologieproduktivität: Überlegungen zum "Theologiebegriff" in der Praktischen Theologie. </w:t>
      </w:r>
      <w:r>
        <w:rPr>
          <w:i w:val="1"/>
          <w:iCs w:val="1"/>
        </w:rPr>
        <w:t xml:space="preserve">Praktische Theologie, Zeitschrift für Praxis in Kirche, Gesellschaft und Kultur</w:t>
      </w:r>
      <w:r>
        <w:rPr/>
        <w:t xml:space="preserve">, (1), 4–10.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Hieronymi-Suhner, J., &amp; Schlag, T. (2025). (Inter-)Religious Education in Digital Society. In Schlag, Thomas &amp; Yadav, Katharina (Hrsg.), </w:t>
      </w:r>
      <w:r>
        <w:rPr>
          <w:i w:val="1"/>
          <w:iCs w:val="1"/>
        </w:rPr>
        <w:t xml:space="preserve">Religious Communication, Interaction and Transformation in a Culture of Digitality</w:t>
      </w:r>
      <w:r>
        <w:rPr/>
        <w:t xml:space="preserve"> (S. 185–208). Berlin: De Gruyter.</w:t>
      </w:r>
    </w:p>
    <w:p>
      <w:pPr>
        <w:spacing w:after="240" w:line="240" w:lineRule="atLeast"/>
      </w:pPr>
      <w:r>
        <w:rPr/>
        <w:t xml:space="preserve">Suhner, J. (2024). (M)achtsamkeit als Aufgabe ökumenischen Lernens. In Ottiger, Nicola, Höger, Christian &amp; Ebel, Eva (Hrsg.), </w:t>
      </w:r>
      <w:r>
        <w:rPr>
          <w:i w:val="1"/>
          <w:iCs w:val="1"/>
        </w:rPr>
        <w:t xml:space="preserve">Ökumene.Macht.Bildung</w:t>
      </w:r>
      <w:r>
        <w:rPr/>
        <w:t xml:space="preserve">. Zürich: Theologischer Verlag.</w:t>
      </w:r>
    </w:p>
    <w:p>
      <w:pPr>
        <w:spacing w:after="240" w:line="240" w:lineRule="atLeast"/>
      </w:pPr>
      <w:r>
        <w:rPr/>
        <w:t xml:space="preserve">Suhner, J. (2023). Jugendtheologie und Digitalisierung: Was ist das - und wenn ja, wie viele? In Schlag, Thomas &amp; Suhner, Jasmine (Hrsg.), </w:t>
      </w:r>
      <w:r>
        <w:rPr>
          <w:i w:val="1"/>
          <w:iCs w:val="1"/>
        </w:rPr>
        <w:t xml:space="preserve">"... dann nützen wir sie auch: Digitalisierung first - Bedenken second"?!</w:t>
      </w:r>
      <w:r>
        <w:rPr/>
        <w:t xml:space="preserve"> (S. 153–165). Calw: Calwer Verlag.</w:t>
      </w:r>
    </w:p>
    <w:p>
      <w:pPr>
        <w:spacing w:after="240" w:line="240" w:lineRule="atLeast"/>
      </w:pPr>
      <w:r>
        <w:rPr/>
        <w:t xml:space="preserve">Schlag, T., &amp; Suhner, J. (2023). Mapping as a task for international knowledge transfer in religious education (research): An approach from a Swiss perspective. In Berglund, J., Roebben, B, Schreiner, P &amp; Schweitzer, F (Hrsg.), </w:t>
      </w:r>
      <w:r>
        <w:rPr>
          <w:i w:val="1"/>
          <w:iCs w:val="1"/>
        </w:rPr>
        <w:t xml:space="preserve">Educating Religious Education Teachers: Perspektives of International Knowledge Transfer</w:t>
      </w:r>
      <w:r>
        <w:rPr/>
        <w:t xml:space="preserve">. Bonn: University Press.</w:t>
      </w:r>
    </w:p>
    <w:p>
      <w:pPr>
        <w:spacing w:after="240" w:line="240" w:lineRule="atLeast"/>
      </w:pPr>
      <w:r>
        <w:rPr/>
        <w:t xml:space="preserve">Suhner, J. (2022). Wie lässt sich die heute von Jugendlichen gelebte Religion theologisch deuten? Hermeneutische und religionsdidaktische Perspektiven zum fragwürdig Grundlegenden. In Altmeyer, Stefan, Grümme, Bernhard, Kohler-Spiegel, Helga., Naurath, Elisabeth, Schweitzer, Friedrich &amp; Schröder, Bernd (Hrsg.), </w:t>
      </w:r>
      <w:r>
        <w:rPr>
          <w:i w:val="1"/>
          <w:iCs w:val="1"/>
        </w:rPr>
        <w:t xml:space="preserve">Jahrbuch für Religionspädagogik (JRP): Religion subjektorientiert erschliessen</w:t>
      </w:r>
      <w:r>
        <w:rPr/>
        <w:t xml:space="preserve"> (S. 75–88). Bonn: Vandenhoeck &amp; Ruprecht.</w:t>
      </w:r>
    </w:p>
    <w:p>
      <w:pPr>
        <w:spacing w:after="240" w:line="240" w:lineRule="atLeast"/>
      </w:pPr>
      <w:r>
        <w:rPr/>
        <w:t xml:space="preserve">Schlag, T., &amp; Suhner, J. (2020). Interreligiöses Lernen als heterogenitätssensible Bildungsaufgabe: Einsichten und Ausblicke einer qualitativ-explorativen Untersuchung interreligiöser Bildungsmodule. In Grümme, Bernhard, Schlag, Thomas &amp; Ricken, Norbert (Hrsg.), </w:t>
      </w:r>
      <w:r>
        <w:rPr>
          <w:i w:val="1"/>
          <w:iCs w:val="1"/>
        </w:rPr>
        <w:t xml:space="preserve">Heterogenität. Eine Herausforderung für Religionspädagogik und Erziehungswissenschaft</w:t>
      </w:r>
      <w:r>
        <w:rPr/>
        <w:t xml:space="preserve"> (S. 179–199). Stuttgart: Kohlhammer.</w:t>
      </w:r>
    </w:p>
    <w:p>
      <w:pPr>
        <w:spacing w:after="240" w:line="240" w:lineRule="atLeast"/>
      </w:pPr>
      <w:r>
        <w:rPr/>
        <w:t xml:space="preserve">Winter-Pfändler, M., &amp; Suhner, J. (2020). Interreligiöses Lernen in der Aus- und Weiterbildung von Lehrpersonen: Ein swissuniversities-Projekt zur Stärkung der Fachdidaktik ERG. In Schlag, Thomas, Roggenkamp, Antje &amp; Büttgen, Philippe (Hrsg.), </w:t>
      </w:r>
      <w:r>
        <w:rPr>
          <w:i w:val="1"/>
          <w:iCs w:val="1"/>
        </w:rPr>
        <w:t xml:space="preserve">Religion und Philosophie in schulischen Kontexten. Rahmenbedingungen, Profile und Pfadabhängigkeiten des Religions- und Philosophieunterrichts in Deutschland, Frankreich, der Schweiz und Griechenland: Studien zur Religiösen Bildung</w:t>
      </w:r>
      <w:r>
        <w:rPr/>
        <w:t xml:space="preserve"> (Bd. 19, S. 307–322). Leipzig: Evangelische Verlagsanstalt.</w:t>
      </w:r>
    </w:p>
    <w:p>
      <w:pPr>
        <w:spacing w:after="240" w:line="240" w:lineRule="atLeast"/>
      </w:pPr>
      <w:r>
        <w:rPr/>
        <w:t xml:space="preserve">Suhner, J. (2019). Didaktik der Frage: Interreligiös offene Zugänge zu Heiligen Schriften im Fachbereich ERG. In Verein ethik-religionen-gemeinschaft.ch (Hrsg.), </w:t>
      </w:r>
      <w:r>
        <w:rPr>
          <w:i w:val="1"/>
          <w:iCs w:val="1"/>
        </w:rPr>
        <w:t xml:space="preserve">Materialien zum Fach Ethik, Religionen, Gemeinschaft</w:t>
      </w:r>
      <w:r>
        <w:rPr/>
        <w:t xml:space="preserve">. Zürich: Verein ethik-religionen-gemeinschaft.ch.</w:t>
      </w:r>
    </w:p>
    <w:p>
      <w:pPr>
        <w:spacing w:after="240" w:line="240" w:lineRule="atLeast"/>
      </w:pPr>
      <w:r>
        <w:rPr/>
        <w:t xml:space="preserve">Müller, S., &amp; Suhner, J. (2019). Eine Frage der Relation: Praktisch-theologische Annäherungen an die Frage nach Irrtum und Erkenntnis. In Rother, Wolfgang (Hrsg.), </w:t>
      </w:r>
      <w:r>
        <w:rPr>
          <w:i w:val="1"/>
          <w:iCs w:val="1"/>
        </w:rPr>
        <w:t xml:space="preserve">Conexus 1/2019, Publikationen der Fortgeschrittenen Forschenden und Lehrenden der Universität Zürich</w:t>
      </w:r>
      <w:r>
        <w:rPr/>
        <w:t xml:space="preserve">. Zürich: o. V.</w:t>
      </w:r>
    </w:p>
    <w:p>
      <w:pPr>
        <w:spacing w:after="240" w:line="240" w:lineRule="atLeast"/>
      </w:pPr>
      <w:r>
        <w:rPr/>
        <w:t xml:space="preserve">Schlag, T., &amp; Suhner, J. (2017). Was erschliesst die Perspektive der Theologizität? Erkenntnisse und Herausforderungen. In Schlag, Th. &amp; Suhner, J. (Hrsg.), </w:t>
      </w:r>
      <w:r>
        <w:rPr>
          <w:i w:val="1"/>
          <w:iCs w:val="1"/>
        </w:rPr>
        <w:t xml:space="preserve">Theologie als Herausforderung religiöser Bildung: Bildungstheoretische Orientierung zur Theologizität der Religionspädagogik</w:t>
      </w:r>
      <w:r>
        <w:rPr/>
        <w:t xml:space="preserve"> (S. 179–190). Stuttgart: Kohlhammer.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Suhner, J. (2023). Ermächtigend, ermutigend, vernetzt. Über agiles Position-Beziehen und Mut in religionsbezogene Bildung. In Sammelband zur gleichnamigen Dortmunder Konferenz (Hrsg.), </w:t>
      </w:r>
      <w:r>
        <w:rPr>
          <w:i w:val="1"/>
          <w:iCs w:val="1"/>
        </w:rPr>
        <w:t xml:space="preserve">Der Beutelsbacher Konsens in der religiösen Bildung: Exemplarische Konkretionen und notwendige Transformationen</w:t>
      </w:r>
      <w:r>
        <w:rPr/>
        <w:t xml:space="preserve">. Frankfurt am Main: Wochenschau-Verlag.</w:t>
      </w:r>
    </w:p>
    <w:p>
      <w:pPr>
        <w:spacing w:after="240" w:line="240" w:lineRule="atLeast"/>
      </w:pPr>
      <w:r>
        <w:rPr/>
        <w:t xml:space="preserve">Suhner, J. (2020). Dialogischer Religionsunterricht: Differenzierung und Anfragen aus theologisch-religionspädagogischer Sicht. In Knauth, Thorsten &amp; Weisse Wolfram (Hrsg.), </w:t>
      </w:r>
      <w:r>
        <w:rPr>
          <w:i w:val="1"/>
          <w:iCs w:val="1"/>
        </w:rPr>
        <w:t xml:space="preserve">Ansätze, Kontexte und Impulse zu dialogischem Religionsunterricht</w:t>
      </w:r>
      <w:r>
        <w:rPr/>
        <w:t xml:space="preserve"> (S. 137–143). Hamburg: Waxmann.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Schlag, Thomas, &amp; Suhner, Jasmine (Hrsg.). (2017). </w:t>
      </w:r>
      <w:r>
        <w:rPr>
          <w:i w:val="1"/>
          <w:iCs w:val="1"/>
        </w:rPr>
        <w:t xml:space="preserve">Theologie als Herausforderung religiöser Bildung: Bildungstheoretische Orientierungen zur Theologizität der Religionspädagogik</w:t>
      </w:r>
      <w:r>
        <w:rPr/>
        <w:t xml:space="preserve">. Stuttgart: Kohlhammer.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/>
        <w:t xml:space="preserve">Schlag, Thomas, Suhner, &amp; Jasmine (Hrsg.). (2023). </w:t>
      </w:r>
      <w:r>
        <w:rPr>
          <w:i w:val="1"/>
          <w:iCs w:val="1"/>
        </w:rPr>
        <w:t xml:space="preserve">"...dann nützen wir sie auch: Digitalisierung first - Bedenken second"?! Jugendtheologie und Digitalisierung</w:t>
      </w:r>
      <w:r>
        <w:rPr/>
        <w:t xml:space="preserve">. Stuttgart: Calwer-Verlag.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Hieronymi-Suhner, J., &amp; Wakefield, D. (2025). Eine neue Form der Weltbegegnung. </w:t>
      </w:r>
      <w:r>
        <w:rPr>
          <w:i w:val="1"/>
          <w:iCs w:val="1"/>
        </w:rPr>
        <w:t xml:space="preserve">Schweizerische Kirchenzeitung SKZ</w:t>
      </w:r>
      <w:r>
        <w:rPr/>
        <w:t xml:space="preserve">, (19).</w:t>
      </w:r>
    </w:p>
    <w:p>
      <w:pPr>
        <w:spacing w:after="240" w:line="240" w:lineRule="atLeast"/>
      </w:pPr>
      <w:r>
        <w:rPr/>
        <w:t xml:space="preserve">Hieronymi-Suhner, J., &amp; Wakefield, D. (2025). Unterrichten und lernen in der digitalen Kultur. </w:t>
      </w:r>
      <w:r>
        <w:rPr>
          <w:i w:val="1"/>
          <w:iCs w:val="1"/>
        </w:rPr>
        <w:t xml:space="preserve">Schweizerische Kirchenzeitung SKZ</w:t>
      </w:r>
      <w:r>
        <w:rPr/>
        <w:t xml:space="preserve">, (19).</w:t>
      </w:r>
    </w:p>
    <w:p>
      <w:pPr>
        <w:spacing w:after="240" w:line="240" w:lineRule="atLeast"/>
      </w:pPr>
      <w:r>
        <w:rPr/>
        <w:t xml:space="preserve">Müller, S., &amp; Suhner, J. (2021). An unseren Grenzen bricht Licht herein: Ein Zwiegespräch zur Theodizeefrage. </w:t>
      </w:r>
      <w:r>
        <w:rPr>
          <w:i w:val="1"/>
          <w:iCs w:val="1"/>
        </w:rPr>
        <w:t xml:space="preserve">Notabene. Zeitschrift für die Mitarbeitenden der Zürcher Landeskirche</w:t>
      </w:r>
      <w:r>
        <w:rPr/>
        <w:t xml:space="preserve">, 6–9.</w:t>
      </w:r>
    </w:p>
    <w:p>
      <w:pPr>
        <w:spacing w:after="240" w:line="240" w:lineRule="atLeast"/>
      </w:pPr>
      <w:r>
        <w:rPr/>
        <w:t xml:space="preserve">Kirchschläger, T., &amp; Suhner, J. (2020). Ohne Transzendenzfragen keine Bildung. </w:t>
      </w:r>
      <w:r>
        <w:rPr>
          <w:i w:val="1"/>
          <w:iCs w:val="1"/>
        </w:rPr>
        <w:t xml:space="preserve">Schweizerische Kirchenzeitung SKZ</w:t>
      </w:r>
      <w:r>
        <w:rPr/>
        <w:t xml:space="preserve">, (5), 92–93.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Hieronymi, J. (2023). </w:t>
      </w:r>
      <w:r>
        <w:rPr>
          <w:i w:val="1"/>
          <w:iCs w:val="1"/>
        </w:rPr>
        <w:t xml:space="preserve">"Thinking hybrid, thinking ahead. Der Dachverband ‹plusbildung› in digitaler Gesellschaft"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Hieronymi-Suhner, J., &amp; Frey, J. (2025). Art. Auferstehung: Religionspädagogische und exegetische Reflexionen. In Rüggemeier, Jan, Teschmer, Caroline &amp; u.a. (Hrsg.), </w:t>
      </w:r>
      <w:r>
        <w:rPr>
          <w:i w:val="1"/>
          <w:iCs w:val="1"/>
        </w:rPr>
        <w:t xml:space="preserve">Online-Kommentar „Exegese für die Religionspädagogik“</w:t>
      </w:r>
      <w:r>
        <w:rPr/>
        <w:t xml:space="preserve">. Bonn: o.V. Abgerufen von https://www.die-bibel.de/efr</w:t>
      </w:r>
    </w:p>
    <w:p>
      <w:pPr>
        <w:spacing w:after="240" w:line="240" w:lineRule="atLeast"/>
      </w:pPr>
      <w:r>
        <w:rPr/>
        <w:t xml:space="preserve">Suhner, J. (2022). Menschenrechte, kirchengeschichtsdidaktisch. In Das wissenschaftlich-religionspädagogische Lexikon (Hrsg.), </w:t>
      </w:r>
      <w:r>
        <w:rPr>
          <w:i w:val="1"/>
          <w:iCs w:val="1"/>
        </w:rPr>
        <w:t xml:space="preserve">Das wissenschaftlich-religionspädagogische Lexikon</w:t>
      </w:r>
      <w:r>
        <w:rPr/>
        <w:t xml:space="preserve">. Stuttgart: www.wirelex.de.</w:t>
      </w:r>
    </w:p>
    <w:p>
      <w:pPr>
        <w:spacing w:after="240" w:line="240" w:lineRule="atLeast"/>
      </w:pPr>
      <w:r>
        <w:rPr/>
        <w:t xml:space="preserve">Suhner, J. (2021). Art. Liebe. In www.wirelex.de (Hrsg.), </w:t>
      </w:r>
      <w:r>
        <w:rPr>
          <w:i w:val="1"/>
          <w:iCs w:val="1"/>
        </w:rPr>
        <w:t xml:space="preserve">Das wissenschaftlich-religionspädagogische Lexikon</w:t>
      </w:r>
      <w:r>
        <w:rPr/>
        <w:t xml:space="preserve">. Stuttgart: www.wirelex.de.</w:t>
      </w:r>
    </w:p>
    <w:p>
      <w:pPr>
        <w:spacing w:after="240" w:line="240" w:lineRule="atLeast"/>
      </w:pPr>
      <w:r>
        <w:rPr/>
        <w:t xml:space="preserve">Suhner, J. (2020). Art. Leben. In www.wirelex.de (Hrsg.), </w:t>
      </w:r>
      <w:r>
        <w:rPr>
          <w:i w:val="1"/>
          <w:iCs w:val="1"/>
        </w:rPr>
        <w:t xml:space="preserve">Das wissenschaftlich-religionspädagogische Lexikon</w:t>
      </w:r>
      <w:r>
        <w:rPr/>
        <w:t xml:space="preserve">. Stuttgart: www.wirelex.de.</w:t>
      </w:r>
    </w:p>
    <w:p>
      <w:pPr>
        <w:spacing w:after="240" w:line="240" w:lineRule="atLeast"/>
      </w:pPr>
      <w:r>
        <w:rPr/>
        <w:t xml:space="preserve">Schlag, T., &amp; Suhner, J. (2020). Art. Menschenwürde. In www.wirelex.de (Hrsg.), </w:t>
      </w:r>
      <w:r>
        <w:rPr>
          <w:i w:val="1"/>
          <w:iCs w:val="1"/>
        </w:rPr>
        <w:t xml:space="preserve">Das wissenschaftlich-religionspädagogische Lexikon</w:t>
      </w:r>
      <w:r>
        <w:rPr/>
        <w:t xml:space="preserve">. Stuttgart: www.wirelex.de.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Suhner, J., &amp; Hieronymi, J. (2023). Rezension von Christian Ratzke: Hochschuldidaktisches Interreligiöses Begegnungslernen. Eine empirisch-explorative Studie zum Potenzial interreligiöser Kompetenzentwicklung in der Ausbildung von Ethik- und Religionslehrer_innen (Internationale Hochschulschriften,. </w:t>
      </w:r>
      <w:r>
        <w:rPr>
          <w:i w:val="1"/>
          <w:iCs w:val="1"/>
        </w:rPr>
        <w:t xml:space="preserve">Zeitschrift für Pädagogik und Theologie</w:t>
      </w:r>
      <w:r>
        <w:rPr/>
        <w:t xml:space="preserve">, </w:t>
      </w:r>
      <w:r>
        <w:rPr>
          <w:i w:val="1"/>
          <w:iCs w:val="1"/>
        </w:rPr>
        <w:t xml:space="preserve">686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Albrecht, H., Dargel, H., Freitag, M., Giebel, A., Knorr, W., Lilie, L., &amp; Suhner, J. (2021). Bodennah, behutsam und frei von religiösem Dauerstimmbruch: Ganzheitliche Begleitung von Kindern und Jugendlichen: Rezension von: Albrecht, H. / Dargel, H. / Freitag, M. / Giebel, A. / Knorr, W. / Lilie, U. / Loheide, M. (Hg.): #religionsundkultursensibel. </w:t>
      </w:r>
      <w:r>
        <w:rPr>
          <w:i w:val="1"/>
          <w:iCs w:val="1"/>
        </w:rPr>
        <w:t xml:space="preserve">Praktische Theologie. Zeitschrift für Praxis in Kirche, Gesellschaft und Kultur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(1), 59–60.</w:t>
      </w:r>
    </w:p>
    <w:p>
      <w:pPr>
        <w:spacing w:after="240" w:line="240" w:lineRule="atLeast"/>
      </w:pPr>
      <w:r>
        <w:rPr/>
        <w:t xml:space="preserve">Suhner, J. (2020). Rezension von Schröder, Bernd; Emmelmann, Moritz: Religions- und Ethikunterricht zwischen Konkurrenz und Kooperation. </w:t>
      </w:r>
      <w:r>
        <w:rPr>
          <w:i w:val="1"/>
          <w:iCs w:val="1"/>
        </w:rPr>
        <w:t xml:space="preserve">Zeitschrift für Pädagogik und Theologie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 (4), 524–527.</w:t>
      </w:r>
    </w:p>
    <w:p>
      <w:pPr>
        <w:spacing w:after="240" w:line="240" w:lineRule="atLeast"/>
      </w:pPr>
      <w:r>
        <w:rPr/>
        <w:t xml:space="preserve">Suhner, J. (2020). Rezension von Andreas Kubik: Theologische Kulturhermeneutik impliziter Religion: Ein praktisch-theologisches Paradigma der Spätmoderne (Praktische Theologie im Wissenschaftsdiskurs, 23). </w:t>
      </w:r>
      <w:r>
        <w:rPr>
          <w:i w:val="1"/>
          <w:iCs w:val="1"/>
        </w:rPr>
        <w:t xml:space="preserve">Theologische Literaturzeitung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Suhner, J., &amp; Hieronymi, J. (2020). Rezension von: Wolfram Weisse/Julia Ipgrave/Oddbjørn Leirvik/Muna Tatari (Eds.): Pluralisation of Theologies at European Universities (Religions in Dialogue 18). </w:t>
      </w:r>
      <w:r>
        <w:rPr>
          <w:i w:val="1"/>
          <w:iCs w:val="1"/>
        </w:rPr>
        <w:t xml:space="preserve">Zeitschrift für Pädagogik und Theologie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Unterrichtsmaterial, Skripte</w:t>
      </w:r>
    </w:p>
    <w:p>
      <w:pPr>
        <w:spacing w:after="240" w:line="240" w:lineRule="atLeast"/>
      </w:pPr>
      <w:r>
        <w:rPr/>
        <w:t xml:space="preserve">Suhner, J. (2017). </w:t>
      </w:r>
      <w:r>
        <w:rPr>
          <w:i w:val="1"/>
          <w:iCs w:val="1"/>
        </w:rPr>
        <w:t xml:space="preserve">Interreligiöses Lernen am öffentlichen Bildungsort Schule</w:t>
      </w:r>
      <w:r>
        <w:rPr/>
        <w:t xml:space="preserve">. Zürich / St. Gallen.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Müller, S., &amp; Suhner, J. (2023). </w:t>
      </w:r>
      <w:r>
        <w:rPr>
          <w:i w:val="1"/>
          <w:iCs w:val="1"/>
        </w:rPr>
        <w:t xml:space="preserve">Kanzelkritik. Feministische Transformation eines männlichen Kirchenmöbels. Podcast „Geist-Zeit“</w:t>
      </w:r>
      <w:r>
        <w:rPr/>
        <w:t xml:space="preserve">. Abgerufen von https://geistzeit.podigee.io/9-kanzelkritik</w:t>
      </w:r>
    </w:p>
    <w:p>
      <w:pPr>
        <w:spacing w:after="240" w:line="240" w:lineRule="atLeast"/>
      </w:pPr>
      <w:r>
        <w:rPr/>
        <w:t xml:space="preserve">Müller, S., &amp; Suhner, J. (2023). </w:t>
      </w:r>
      <w:r>
        <w:rPr>
          <w:i w:val="1"/>
          <w:iCs w:val="1"/>
        </w:rPr>
        <w:t xml:space="preserve">Was muss sich an Predigt ändern? Podcast „Schöner glauben“</w:t>
      </w:r>
      <w:r>
        <w:rPr/>
        <w:t xml:space="preserve">. Abgerufen von https://player.fm/series/schoner-glauben/sabrina-muller-jasmine-suhner-was-muss-sich-an-predigt-andern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theol. Jasmine Hieronymi-Suhner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theol. Jasmine Hieronymi-Suhner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