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34" w:rsidRPr="00A80D34" w:rsidRDefault="00A80D34" w:rsidP="00336F96">
      <w:pPr>
        <w:jc w:val="right"/>
        <w:outlineLvl w:val="0"/>
        <w:rPr>
          <w:rFonts w:ascii="Verdana" w:hAnsi="Verdana"/>
          <w:sz w:val="18"/>
          <w:szCs w:val="18"/>
        </w:rPr>
      </w:pPr>
      <w:bookmarkStart w:id="0" w:name="_GoBack"/>
      <w:bookmarkEnd w:id="0"/>
      <w:r w:rsidRPr="00A80D34">
        <w:rPr>
          <w:rFonts w:ascii="Verdana" w:hAnsi="Verdana"/>
          <w:sz w:val="18"/>
          <w:szCs w:val="18"/>
        </w:rPr>
        <w:t>Prof. Dr. Stephanie Klein</w:t>
      </w:r>
    </w:p>
    <w:p w:rsidR="00A80D34" w:rsidRPr="00A80D34" w:rsidRDefault="00207C9E" w:rsidP="00A80D34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Professur </w:t>
      </w:r>
      <w:r w:rsidR="00A80D34" w:rsidRPr="00A80D34">
        <w:rPr>
          <w:rFonts w:ascii="Verdana" w:hAnsi="Verdana"/>
          <w:sz w:val="18"/>
          <w:szCs w:val="18"/>
        </w:rPr>
        <w:t>Pastoraltheologie</w:t>
      </w:r>
    </w:p>
    <w:p w:rsidR="00A80D34" w:rsidRDefault="00A80D34">
      <w:pPr>
        <w:pBdr>
          <w:bottom w:val="single" w:sz="6" w:space="1" w:color="auto"/>
        </w:pBdr>
      </w:pPr>
    </w:p>
    <w:p w:rsidR="00A80D34" w:rsidRDefault="00A80D34"/>
    <w:p w:rsidR="00A80D34" w:rsidRDefault="00A80D34"/>
    <w:p w:rsidR="00351D51" w:rsidRPr="00A80D34" w:rsidRDefault="002A1A15" w:rsidP="00336F9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Kriterien</w:t>
      </w:r>
      <w:r w:rsidR="008D56D1" w:rsidRPr="00A80D34">
        <w:rPr>
          <w:b/>
          <w:sz w:val="28"/>
          <w:szCs w:val="28"/>
        </w:rPr>
        <w:t xml:space="preserve"> für Referate</w:t>
      </w:r>
      <w:r w:rsidR="00436C1C">
        <w:rPr>
          <w:b/>
          <w:sz w:val="28"/>
          <w:szCs w:val="28"/>
        </w:rPr>
        <w:t xml:space="preserve"> und die Gestaltung einer Seminarsitzung</w:t>
      </w:r>
    </w:p>
    <w:p w:rsidR="008D56D1" w:rsidRPr="00436C1C" w:rsidRDefault="008D56D1">
      <w:pPr>
        <w:rPr>
          <w:sz w:val="22"/>
          <w:szCs w:val="22"/>
        </w:rPr>
      </w:pPr>
    </w:p>
    <w:p w:rsidR="00A80D34" w:rsidRPr="00436C1C" w:rsidRDefault="00A80D34">
      <w:pPr>
        <w:rPr>
          <w:sz w:val="22"/>
          <w:szCs w:val="22"/>
        </w:rPr>
      </w:pPr>
    </w:p>
    <w:p w:rsidR="00991D2C" w:rsidRPr="00436C1C" w:rsidRDefault="00991D2C" w:rsidP="00336F96">
      <w:pPr>
        <w:outlineLvl w:val="0"/>
        <w:rPr>
          <w:b/>
          <w:sz w:val="22"/>
          <w:szCs w:val="22"/>
        </w:rPr>
      </w:pPr>
      <w:r w:rsidRPr="00436C1C">
        <w:rPr>
          <w:b/>
          <w:sz w:val="22"/>
          <w:szCs w:val="22"/>
        </w:rPr>
        <w:t>Inhalt</w:t>
      </w:r>
      <w:r w:rsidR="002A621A" w:rsidRPr="00436C1C">
        <w:rPr>
          <w:b/>
          <w:sz w:val="22"/>
          <w:szCs w:val="22"/>
        </w:rPr>
        <w:t>lich</w:t>
      </w:r>
      <w:r w:rsidR="00436C1C" w:rsidRPr="00436C1C">
        <w:rPr>
          <w:b/>
          <w:sz w:val="22"/>
          <w:szCs w:val="22"/>
        </w:rPr>
        <w:t>e Aufarbeitung</w:t>
      </w:r>
    </w:p>
    <w:p w:rsidR="00991D2C" w:rsidRPr="00436C1C" w:rsidRDefault="00991D2C">
      <w:pPr>
        <w:rPr>
          <w:sz w:val="22"/>
          <w:szCs w:val="22"/>
        </w:rPr>
      </w:pPr>
    </w:p>
    <w:p w:rsidR="002A621A" w:rsidRPr="00436C1C" w:rsidRDefault="002A621A" w:rsidP="00336F96">
      <w:pPr>
        <w:outlineLvl w:val="0"/>
        <w:rPr>
          <w:i/>
          <w:sz w:val="22"/>
          <w:szCs w:val="22"/>
        </w:rPr>
      </w:pPr>
      <w:r w:rsidRPr="00436C1C">
        <w:rPr>
          <w:i/>
          <w:sz w:val="22"/>
          <w:szCs w:val="22"/>
        </w:rPr>
        <w:t>Erarbeitung des Themas</w:t>
      </w:r>
    </w:p>
    <w:p w:rsidR="00CF01C2" w:rsidRPr="00436C1C" w:rsidRDefault="00CF01C2" w:rsidP="00A80D34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 xml:space="preserve">Sie haben die </w:t>
      </w:r>
      <w:r w:rsidR="00991D2C" w:rsidRPr="00436C1C">
        <w:rPr>
          <w:sz w:val="22"/>
          <w:szCs w:val="22"/>
        </w:rPr>
        <w:t>zughörige</w:t>
      </w:r>
      <w:r w:rsidRPr="00436C1C">
        <w:rPr>
          <w:sz w:val="22"/>
          <w:szCs w:val="22"/>
        </w:rPr>
        <w:t xml:space="preserve"> Literatur zu ihrem Thema sorgfältig erarbeitet und verstanden.</w:t>
      </w:r>
    </w:p>
    <w:p w:rsidR="002A621A" w:rsidRPr="00436C1C" w:rsidRDefault="002A621A">
      <w:pPr>
        <w:rPr>
          <w:i/>
          <w:sz w:val="22"/>
          <w:szCs w:val="22"/>
        </w:rPr>
      </w:pPr>
      <w:r w:rsidRPr="00436C1C">
        <w:rPr>
          <w:i/>
          <w:sz w:val="22"/>
          <w:szCs w:val="22"/>
        </w:rPr>
        <w:t xml:space="preserve">Darlegung des Themas: </w:t>
      </w:r>
    </w:p>
    <w:p w:rsidR="003877CC" w:rsidRDefault="003877CC" w:rsidP="00336F96">
      <w:pPr>
        <w:ind w:left="708"/>
        <w:outlineLvl w:val="0"/>
        <w:rPr>
          <w:sz w:val="22"/>
          <w:szCs w:val="22"/>
        </w:rPr>
      </w:pPr>
      <w:r>
        <w:rPr>
          <w:sz w:val="22"/>
          <w:szCs w:val="22"/>
        </w:rPr>
        <w:t>Der Aufbau des Referats ist dem Gegenstand adäquat</w:t>
      </w:r>
      <w:r w:rsidR="00336F96">
        <w:rPr>
          <w:sz w:val="22"/>
          <w:szCs w:val="22"/>
        </w:rPr>
        <w:t>.</w:t>
      </w:r>
    </w:p>
    <w:p w:rsidR="00CF01C2" w:rsidRPr="00436C1C" w:rsidRDefault="00CF01C2" w:rsidP="00A80D34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>Sie können die zentralen</w:t>
      </w:r>
      <w:r w:rsidR="00AD2754" w:rsidRPr="00436C1C">
        <w:rPr>
          <w:sz w:val="22"/>
          <w:szCs w:val="22"/>
        </w:rPr>
        <w:t xml:space="preserve"> Aussagen</w:t>
      </w:r>
      <w:r w:rsidR="00E20BC3">
        <w:rPr>
          <w:sz w:val="22"/>
          <w:szCs w:val="22"/>
        </w:rPr>
        <w:t>, Thesen oder</w:t>
      </w:r>
      <w:r w:rsidR="00991D2C" w:rsidRPr="00436C1C">
        <w:rPr>
          <w:sz w:val="22"/>
          <w:szCs w:val="22"/>
        </w:rPr>
        <w:t xml:space="preserve"> Theorien </w:t>
      </w:r>
      <w:r w:rsidRPr="00436C1C">
        <w:rPr>
          <w:sz w:val="22"/>
          <w:szCs w:val="22"/>
        </w:rPr>
        <w:t>verständlich darlegen</w:t>
      </w:r>
      <w:r w:rsidR="00A80D34" w:rsidRPr="00436C1C">
        <w:rPr>
          <w:sz w:val="22"/>
          <w:szCs w:val="22"/>
        </w:rPr>
        <w:t>.</w:t>
      </w:r>
    </w:p>
    <w:p w:rsidR="00CF01C2" w:rsidRPr="00436C1C" w:rsidRDefault="00CF01C2" w:rsidP="00A80D34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 xml:space="preserve">Sie verorten das den Stoff in einem oder </w:t>
      </w:r>
      <w:r w:rsidR="00991D2C" w:rsidRPr="00436C1C">
        <w:rPr>
          <w:sz w:val="22"/>
          <w:szCs w:val="22"/>
        </w:rPr>
        <w:t xml:space="preserve">mehreren </w:t>
      </w:r>
      <w:r w:rsidRPr="00436C1C">
        <w:rPr>
          <w:sz w:val="22"/>
          <w:szCs w:val="22"/>
        </w:rPr>
        <w:t>Kontexten</w:t>
      </w:r>
      <w:r w:rsidR="002A621A" w:rsidRPr="00436C1C">
        <w:rPr>
          <w:sz w:val="22"/>
          <w:szCs w:val="22"/>
        </w:rPr>
        <w:t>, z.B</w:t>
      </w:r>
      <w:r w:rsidRPr="00436C1C">
        <w:rPr>
          <w:sz w:val="22"/>
          <w:szCs w:val="22"/>
        </w:rPr>
        <w:t>:</w:t>
      </w:r>
    </w:p>
    <w:p w:rsidR="00AD2754" w:rsidRPr="00436C1C" w:rsidRDefault="00AD2754" w:rsidP="00A80D34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ab/>
        <w:t>- im wissenschaftlichen</w:t>
      </w:r>
      <w:r w:rsidR="00E20BC3">
        <w:rPr>
          <w:sz w:val="22"/>
          <w:szCs w:val="22"/>
        </w:rPr>
        <w:t>, theologische</w:t>
      </w:r>
      <w:r w:rsidR="003877CC">
        <w:rPr>
          <w:sz w:val="22"/>
          <w:szCs w:val="22"/>
        </w:rPr>
        <w:t>n</w:t>
      </w:r>
      <w:r w:rsidR="00E20BC3">
        <w:rPr>
          <w:sz w:val="22"/>
          <w:szCs w:val="22"/>
        </w:rPr>
        <w:t>, und/oder</w:t>
      </w:r>
      <w:r w:rsidRPr="00436C1C">
        <w:rPr>
          <w:sz w:val="22"/>
          <w:szCs w:val="22"/>
        </w:rPr>
        <w:t xml:space="preserve"> gesellschaftlichen Diskurs</w:t>
      </w:r>
    </w:p>
    <w:p w:rsidR="00CF01C2" w:rsidRPr="00436C1C" w:rsidRDefault="00AD2754" w:rsidP="00A80D34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ab/>
      </w:r>
      <w:r w:rsidR="00CF01C2" w:rsidRPr="00436C1C">
        <w:rPr>
          <w:sz w:val="22"/>
          <w:szCs w:val="22"/>
        </w:rPr>
        <w:t>- in der Biographie der Autorin</w:t>
      </w:r>
    </w:p>
    <w:p w:rsidR="00CF01C2" w:rsidRPr="00436C1C" w:rsidRDefault="00CF01C2" w:rsidP="00A80D34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ab/>
        <w:t>- in der Zeitgeschichte</w:t>
      </w:r>
    </w:p>
    <w:p w:rsidR="00CF01C2" w:rsidRPr="00436C1C" w:rsidRDefault="00CF01C2" w:rsidP="00A80D34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ab/>
        <w:t>- im Kontext unterschiedlicher theoretischer Ansätze</w:t>
      </w:r>
    </w:p>
    <w:p w:rsidR="00991D2C" w:rsidRPr="00436C1C" w:rsidRDefault="00991D2C" w:rsidP="00A80D34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ab/>
        <w:t>- in der eigenen Biographie</w:t>
      </w:r>
    </w:p>
    <w:p w:rsidR="00A80D34" w:rsidRPr="00436C1C" w:rsidRDefault="00E20BC3" w:rsidP="00A80D34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Sie können Zusammenhänge deutlich machen. </w:t>
      </w:r>
      <w:r w:rsidR="00A80D34" w:rsidRPr="00436C1C">
        <w:rPr>
          <w:sz w:val="22"/>
          <w:szCs w:val="22"/>
        </w:rPr>
        <w:t>Es gibt einen roten Faden.</w:t>
      </w:r>
      <w:r>
        <w:rPr>
          <w:sz w:val="22"/>
          <w:szCs w:val="22"/>
        </w:rPr>
        <w:t xml:space="preserve"> </w:t>
      </w:r>
    </w:p>
    <w:p w:rsidR="002A621A" w:rsidRPr="00436C1C" w:rsidRDefault="002A621A">
      <w:pPr>
        <w:rPr>
          <w:i/>
          <w:sz w:val="22"/>
          <w:szCs w:val="22"/>
        </w:rPr>
      </w:pPr>
      <w:r w:rsidRPr="00436C1C">
        <w:rPr>
          <w:i/>
          <w:sz w:val="22"/>
          <w:szCs w:val="22"/>
        </w:rPr>
        <w:t>Kritische Reflexion:</w:t>
      </w:r>
    </w:p>
    <w:p w:rsidR="00CF01C2" w:rsidRPr="00436C1C" w:rsidRDefault="00AD2754" w:rsidP="00A80D34">
      <w:pPr>
        <w:ind w:left="1416" w:hanging="708"/>
        <w:rPr>
          <w:sz w:val="22"/>
          <w:szCs w:val="22"/>
        </w:rPr>
      </w:pPr>
      <w:r w:rsidRPr="00436C1C">
        <w:rPr>
          <w:sz w:val="22"/>
          <w:szCs w:val="22"/>
        </w:rPr>
        <w:t xml:space="preserve">Sie </w:t>
      </w:r>
      <w:r w:rsidR="00991D2C" w:rsidRPr="00436C1C">
        <w:rPr>
          <w:sz w:val="22"/>
          <w:szCs w:val="22"/>
        </w:rPr>
        <w:t>setzen sich kritisch-reflektierend mit dem Thema auseinander</w:t>
      </w:r>
      <w:r w:rsidR="00A80D34" w:rsidRPr="00436C1C">
        <w:rPr>
          <w:sz w:val="22"/>
          <w:szCs w:val="22"/>
        </w:rPr>
        <w:t>.</w:t>
      </w:r>
    </w:p>
    <w:p w:rsidR="00CF01C2" w:rsidRPr="00436C1C" w:rsidRDefault="00A80D34" w:rsidP="00A80D34">
      <w:pPr>
        <w:ind w:left="1416" w:hanging="708"/>
        <w:rPr>
          <w:sz w:val="22"/>
          <w:szCs w:val="22"/>
        </w:rPr>
      </w:pPr>
      <w:r w:rsidRPr="00436C1C">
        <w:rPr>
          <w:sz w:val="22"/>
          <w:szCs w:val="22"/>
        </w:rPr>
        <w:t>Sie erbringen</w:t>
      </w:r>
      <w:r w:rsidR="00991D2C" w:rsidRPr="00436C1C">
        <w:rPr>
          <w:sz w:val="22"/>
          <w:szCs w:val="22"/>
        </w:rPr>
        <w:t xml:space="preserve"> gedankliche Eigenleistung</w:t>
      </w:r>
      <w:r w:rsidRPr="00436C1C">
        <w:rPr>
          <w:sz w:val="22"/>
          <w:szCs w:val="22"/>
        </w:rPr>
        <w:t>en</w:t>
      </w:r>
      <w:r w:rsidR="00991D2C" w:rsidRPr="00436C1C">
        <w:rPr>
          <w:sz w:val="22"/>
          <w:szCs w:val="22"/>
        </w:rPr>
        <w:t xml:space="preserve"> (diese w</w:t>
      </w:r>
      <w:r w:rsidRPr="00436C1C">
        <w:rPr>
          <w:sz w:val="22"/>
          <w:szCs w:val="22"/>
        </w:rPr>
        <w:t>erden</w:t>
      </w:r>
      <w:r w:rsidR="00991D2C" w:rsidRPr="00436C1C">
        <w:rPr>
          <w:sz w:val="22"/>
          <w:szCs w:val="22"/>
        </w:rPr>
        <w:t xml:space="preserve"> sichtbar</w:t>
      </w:r>
      <w:r w:rsidRPr="00436C1C">
        <w:rPr>
          <w:sz w:val="22"/>
          <w:szCs w:val="22"/>
        </w:rPr>
        <w:t xml:space="preserve"> z.B.</w:t>
      </w:r>
      <w:r w:rsidR="00991D2C" w:rsidRPr="00436C1C">
        <w:rPr>
          <w:sz w:val="22"/>
          <w:szCs w:val="22"/>
        </w:rPr>
        <w:t xml:space="preserve"> in der Weise der Aufarbeitung des Themas, </w:t>
      </w:r>
      <w:r w:rsidR="00336F96">
        <w:rPr>
          <w:sz w:val="22"/>
          <w:szCs w:val="22"/>
        </w:rPr>
        <w:t xml:space="preserve">in </w:t>
      </w:r>
      <w:r w:rsidR="00991D2C" w:rsidRPr="00436C1C">
        <w:rPr>
          <w:sz w:val="22"/>
          <w:szCs w:val="22"/>
        </w:rPr>
        <w:t>der kritischen Auseinandersetzung, in Anwendungsbeispielen, in gedanklichen Weiterführungen vorliegender Entwürfe</w:t>
      </w:r>
      <w:r w:rsidR="00E20BC3">
        <w:rPr>
          <w:sz w:val="22"/>
          <w:szCs w:val="22"/>
        </w:rPr>
        <w:t xml:space="preserve">, in </w:t>
      </w:r>
      <w:r w:rsidR="001D6DF0">
        <w:rPr>
          <w:sz w:val="22"/>
          <w:szCs w:val="22"/>
        </w:rPr>
        <w:t>der didaktischen Gestaltung, in der Originalität der Sitzung</w:t>
      </w:r>
      <w:r w:rsidR="00991D2C" w:rsidRPr="00436C1C">
        <w:rPr>
          <w:sz w:val="22"/>
          <w:szCs w:val="22"/>
        </w:rPr>
        <w:t>)</w:t>
      </w:r>
      <w:r w:rsidR="001D6DF0">
        <w:rPr>
          <w:sz w:val="22"/>
          <w:szCs w:val="22"/>
        </w:rPr>
        <w:t>.</w:t>
      </w:r>
    </w:p>
    <w:p w:rsidR="00E025B6" w:rsidRPr="00436C1C" w:rsidRDefault="00E025B6">
      <w:pPr>
        <w:rPr>
          <w:sz w:val="22"/>
          <w:szCs w:val="22"/>
        </w:rPr>
      </w:pPr>
    </w:p>
    <w:p w:rsidR="00E025B6" w:rsidRPr="00436C1C" w:rsidRDefault="00E025B6">
      <w:pPr>
        <w:rPr>
          <w:sz w:val="22"/>
          <w:szCs w:val="22"/>
        </w:rPr>
      </w:pPr>
    </w:p>
    <w:p w:rsidR="00991D2C" w:rsidRPr="00436C1C" w:rsidRDefault="002A621A" w:rsidP="00336F96">
      <w:pPr>
        <w:outlineLvl w:val="0"/>
        <w:rPr>
          <w:b/>
          <w:sz w:val="22"/>
          <w:szCs w:val="22"/>
        </w:rPr>
      </w:pPr>
      <w:r w:rsidRPr="00436C1C">
        <w:rPr>
          <w:b/>
          <w:sz w:val="22"/>
          <w:szCs w:val="22"/>
        </w:rPr>
        <w:t xml:space="preserve">Schriftliche </w:t>
      </w:r>
      <w:r w:rsidR="00991D2C" w:rsidRPr="00436C1C">
        <w:rPr>
          <w:b/>
          <w:sz w:val="22"/>
          <w:szCs w:val="22"/>
        </w:rPr>
        <w:t>Darstellung</w:t>
      </w:r>
      <w:r w:rsidRPr="00436C1C">
        <w:rPr>
          <w:b/>
          <w:sz w:val="22"/>
          <w:szCs w:val="22"/>
        </w:rPr>
        <w:t xml:space="preserve"> des Referats bzw. des Thesenpapiers</w:t>
      </w:r>
    </w:p>
    <w:p w:rsidR="00991D2C" w:rsidRPr="00436C1C" w:rsidRDefault="00991D2C">
      <w:pPr>
        <w:rPr>
          <w:sz w:val="22"/>
          <w:szCs w:val="22"/>
        </w:rPr>
      </w:pPr>
    </w:p>
    <w:p w:rsidR="00436C1C" w:rsidRPr="00436C1C" w:rsidRDefault="00436C1C" w:rsidP="00436C1C">
      <w:pPr>
        <w:ind w:firstLine="708"/>
        <w:rPr>
          <w:sz w:val="22"/>
          <w:szCs w:val="22"/>
        </w:rPr>
      </w:pPr>
      <w:r w:rsidRPr="00436C1C">
        <w:rPr>
          <w:sz w:val="22"/>
          <w:szCs w:val="22"/>
        </w:rPr>
        <w:t xml:space="preserve">Die </w:t>
      </w:r>
      <w:r w:rsidR="002A621A" w:rsidRPr="00436C1C">
        <w:rPr>
          <w:sz w:val="22"/>
          <w:szCs w:val="22"/>
        </w:rPr>
        <w:t>Gliederung</w:t>
      </w:r>
      <w:r w:rsidRPr="00436C1C">
        <w:rPr>
          <w:sz w:val="22"/>
          <w:szCs w:val="22"/>
        </w:rPr>
        <w:t xml:space="preserve"> ist korrekt und angemessen</w:t>
      </w:r>
      <w:r w:rsidR="00595190">
        <w:rPr>
          <w:sz w:val="22"/>
          <w:szCs w:val="22"/>
        </w:rPr>
        <w:t>.</w:t>
      </w:r>
    </w:p>
    <w:p w:rsidR="00991D2C" w:rsidRPr="00436C1C" w:rsidRDefault="00436C1C" w:rsidP="00436C1C">
      <w:pPr>
        <w:ind w:firstLine="708"/>
        <w:rPr>
          <w:sz w:val="22"/>
          <w:szCs w:val="22"/>
        </w:rPr>
      </w:pPr>
      <w:r w:rsidRPr="00436C1C">
        <w:rPr>
          <w:sz w:val="22"/>
          <w:szCs w:val="22"/>
        </w:rPr>
        <w:t>Die Zitierweise ist korrekt</w:t>
      </w:r>
      <w:r w:rsidR="00595190">
        <w:rPr>
          <w:sz w:val="22"/>
          <w:szCs w:val="22"/>
        </w:rPr>
        <w:t>.</w:t>
      </w:r>
    </w:p>
    <w:p w:rsidR="00436C1C" w:rsidRPr="00436C1C" w:rsidRDefault="00436C1C" w:rsidP="00436C1C">
      <w:pPr>
        <w:ind w:firstLine="708"/>
        <w:rPr>
          <w:sz w:val="22"/>
          <w:szCs w:val="22"/>
        </w:rPr>
      </w:pPr>
      <w:r w:rsidRPr="00436C1C">
        <w:rPr>
          <w:sz w:val="22"/>
          <w:szCs w:val="22"/>
        </w:rPr>
        <w:t>Die wissenschaftliche Terminologie wird korrekt verwendet</w:t>
      </w:r>
      <w:r w:rsidR="00595190">
        <w:rPr>
          <w:sz w:val="22"/>
          <w:szCs w:val="22"/>
        </w:rPr>
        <w:t>.</w:t>
      </w:r>
    </w:p>
    <w:p w:rsidR="00991D2C" w:rsidRPr="00436C1C" w:rsidRDefault="00436C1C" w:rsidP="00436C1C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 xml:space="preserve">Die schriftliche Darstellungsweise ist korrekt </w:t>
      </w:r>
      <w:r w:rsidR="00991D2C" w:rsidRPr="00436C1C">
        <w:rPr>
          <w:sz w:val="22"/>
          <w:szCs w:val="22"/>
        </w:rPr>
        <w:t xml:space="preserve">(Zeichensetzung, Rechtschreibung, Grammatik, </w:t>
      </w:r>
      <w:r w:rsidR="00E025B6" w:rsidRPr="00436C1C">
        <w:rPr>
          <w:sz w:val="22"/>
          <w:szCs w:val="22"/>
        </w:rPr>
        <w:t>Textbild</w:t>
      </w:r>
      <w:r w:rsidR="002A621A" w:rsidRPr="00436C1C">
        <w:rPr>
          <w:sz w:val="22"/>
          <w:szCs w:val="22"/>
        </w:rPr>
        <w:t>)</w:t>
      </w:r>
      <w:r w:rsidR="00595190">
        <w:rPr>
          <w:sz w:val="22"/>
          <w:szCs w:val="22"/>
        </w:rPr>
        <w:t>.</w:t>
      </w:r>
    </w:p>
    <w:p w:rsidR="00E025B6" w:rsidRPr="00436C1C" w:rsidRDefault="00E025B6" w:rsidP="00991D2C">
      <w:pPr>
        <w:rPr>
          <w:sz w:val="22"/>
          <w:szCs w:val="22"/>
        </w:rPr>
      </w:pPr>
    </w:p>
    <w:p w:rsidR="00436C1C" w:rsidRPr="00436C1C" w:rsidRDefault="00436C1C" w:rsidP="00991D2C">
      <w:pPr>
        <w:rPr>
          <w:sz w:val="22"/>
          <w:szCs w:val="22"/>
        </w:rPr>
      </w:pPr>
    </w:p>
    <w:p w:rsidR="00E025B6" w:rsidRPr="00436C1C" w:rsidRDefault="00A80D34" w:rsidP="00336F96">
      <w:pPr>
        <w:outlineLvl w:val="0"/>
        <w:rPr>
          <w:b/>
          <w:sz w:val="22"/>
          <w:szCs w:val="22"/>
        </w:rPr>
      </w:pPr>
      <w:r w:rsidRPr="00436C1C">
        <w:rPr>
          <w:b/>
          <w:sz w:val="22"/>
          <w:szCs w:val="22"/>
        </w:rPr>
        <w:t>Didaktik und Präsentation</w:t>
      </w:r>
    </w:p>
    <w:p w:rsidR="00D93FA3" w:rsidRDefault="00D93FA3" w:rsidP="002F7FF3">
      <w:pPr>
        <w:ind w:left="708"/>
        <w:rPr>
          <w:sz w:val="22"/>
          <w:szCs w:val="22"/>
        </w:rPr>
      </w:pPr>
    </w:p>
    <w:p w:rsidR="00DE0291" w:rsidRPr="00436C1C" w:rsidRDefault="00E775B5" w:rsidP="002F7FF3">
      <w:pPr>
        <w:ind w:left="708"/>
        <w:rPr>
          <w:sz w:val="22"/>
          <w:szCs w:val="22"/>
        </w:rPr>
      </w:pPr>
      <w:r w:rsidRPr="00436C1C">
        <w:rPr>
          <w:sz w:val="22"/>
          <w:szCs w:val="22"/>
        </w:rPr>
        <w:t>Sie regen die Seminarteilnehmenden an, s</w:t>
      </w:r>
      <w:r w:rsidR="00DE0291" w:rsidRPr="00436C1C">
        <w:rPr>
          <w:sz w:val="22"/>
          <w:szCs w:val="22"/>
        </w:rPr>
        <w:t xml:space="preserve">ich das Thema selbst anzueignen, sich mit dem Thema </w:t>
      </w:r>
      <w:r w:rsidR="00436C1C" w:rsidRPr="00436C1C">
        <w:rPr>
          <w:sz w:val="22"/>
          <w:szCs w:val="22"/>
        </w:rPr>
        <w:t xml:space="preserve">reflexiv </w:t>
      </w:r>
      <w:r w:rsidR="00DE0291" w:rsidRPr="00436C1C">
        <w:rPr>
          <w:sz w:val="22"/>
          <w:szCs w:val="22"/>
        </w:rPr>
        <w:t>auseinanderzusetzen und es zu vertiefen.</w:t>
      </w:r>
    </w:p>
    <w:p w:rsidR="00E775B5" w:rsidRDefault="00E775B5" w:rsidP="00595190">
      <w:pPr>
        <w:ind w:left="1416" w:hanging="708"/>
        <w:rPr>
          <w:sz w:val="22"/>
          <w:szCs w:val="22"/>
        </w:rPr>
      </w:pPr>
      <w:r w:rsidRPr="00436C1C">
        <w:rPr>
          <w:sz w:val="22"/>
          <w:szCs w:val="22"/>
        </w:rPr>
        <w:t xml:space="preserve">Sie stellen eine anregende </w:t>
      </w:r>
      <w:r w:rsidR="00595190">
        <w:rPr>
          <w:sz w:val="22"/>
          <w:szCs w:val="22"/>
        </w:rPr>
        <w:t>Lern</w:t>
      </w:r>
      <w:r w:rsidRPr="00436C1C">
        <w:rPr>
          <w:sz w:val="22"/>
          <w:szCs w:val="22"/>
        </w:rPr>
        <w:t>atmosphäre</w:t>
      </w:r>
      <w:r w:rsidR="00436C1C" w:rsidRPr="00436C1C">
        <w:rPr>
          <w:sz w:val="22"/>
          <w:szCs w:val="22"/>
        </w:rPr>
        <w:t xml:space="preserve"> und ein gutes Lernklima</w:t>
      </w:r>
      <w:r w:rsidRPr="00436C1C">
        <w:rPr>
          <w:sz w:val="22"/>
          <w:szCs w:val="22"/>
        </w:rPr>
        <w:t xml:space="preserve"> her</w:t>
      </w:r>
      <w:r w:rsidR="00436C1C" w:rsidRPr="00436C1C">
        <w:rPr>
          <w:sz w:val="22"/>
          <w:szCs w:val="22"/>
        </w:rPr>
        <w:t xml:space="preserve"> (wertschätzender Umgang miteinander)</w:t>
      </w:r>
      <w:r w:rsidR="004A186F">
        <w:rPr>
          <w:sz w:val="22"/>
          <w:szCs w:val="22"/>
        </w:rPr>
        <w:t>.</w:t>
      </w:r>
    </w:p>
    <w:p w:rsidR="004A186F" w:rsidRPr="00436C1C" w:rsidRDefault="004A186F" w:rsidP="00436C1C">
      <w:pPr>
        <w:ind w:left="708"/>
        <w:rPr>
          <w:sz w:val="22"/>
          <w:szCs w:val="22"/>
        </w:rPr>
      </w:pPr>
    </w:p>
    <w:p w:rsidR="00222A17" w:rsidRDefault="00222A17"/>
    <w:p w:rsidR="00196F31" w:rsidRPr="00336F96" w:rsidRDefault="00196F31">
      <w:pPr>
        <w:rPr>
          <w:sz w:val="22"/>
          <w:szCs w:val="22"/>
        </w:rPr>
      </w:pPr>
      <w:r w:rsidRPr="00336F96">
        <w:rPr>
          <w:sz w:val="22"/>
          <w:szCs w:val="22"/>
        </w:rPr>
        <w:t>Anregungen für die</w:t>
      </w:r>
      <w:r w:rsidR="00336F96" w:rsidRPr="00336F96">
        <w:rPr>
          <w:sz w:val="22"/>
          <w:szCs w:val="22"/>
        </w:rPr>
        <w:t xml:space="preserve"> kreative </w:t>
      </w:r>
      <w:r w:rsidRPr="00336F96">
        <w:rPr>
          <w:sz w:val="22"/>
          <w:szCs w:val="22"/>
        </w:rPr>
        <w:t>Gestaltung einer Seminareinheit erhalten Sie z.B. bei dem</w:t>
      </w:r>
      <w:r w:rsidR="002E139A" w:rsidRPr="00336F96">
        <w:rPr>
          <w:sz w:val="22"/>
          <w:szCs w:val="22"/>
        </w:rPr>
        <w:t xml:space="preserve"> noch </w:t>
      </w:r>
      <w:r w:rsidR="00336F96">
        <w:rPr>
          <w:sz w:val="22"/>
          <w:szCs w:val="22"/>
        </w:rPr>
        <w:t xml:space="preserve">heute </w:t>
      </w:r>
      <w:r w:rsidR="002E139A" w:rsidRPr="00336F96">
        <w:rPr>
          <w:sz w:val="22"/>
          <w:szCs w:val="22"/>
        </w:rPr>
        <w:t>brauchbaren</w:t>
      </w:r>
      <w:r w:rsidRPr="00336F96">
        <w:rPr>
          <w:sz w:val="22"/>
          <w:szCs w:val="22"/>
        </w:rPr>
        <w:t xml:space="preserve"> „Klassiker“</w:t>
      </w:r>
      <w:r w:rsidR="002E139A" w:rsidRPr="00336F96">
        <w:rPr>
          <w:sz w:val="22"/>
          <w:szCs w:val="22"/>
        </w:rPr>
        <w:t>:</w:t>
      </w:r>
    </w:p>
    <w:p w:rsidR="00196F31" w:rsidRPr="00336F96" w:rsidRDefault="00196F31" w:rsidP="002E139A">
      <w:pPr>
        <w:ind w:left="708"/>
        <w:rPr>
          <w:sz w:val="22"/>
          <w:szCs w:val="22"/>
        </w:rPr>
      </w:pPr>
      <w:r w:rsidRPr="00336F96">
        <w:rPr>
          <w:sz w:val="22"/>
          <w:szCs w:val="22"/>
        </w:rPr>
        <w:t>Bernhard Grom: Methoden für Religionsunterricht, Jugendarbeit und Erwachsenenbildung. Düsseldorf 1976.</w:t>
      </w:r>
    </w:p>
    <w:p w:rsidR="002E139A" w:rsidRDefault="002E139A" w:rsidP="002E139A"/>
    <w:p w:rsidR="00F119AF" w:rsidRDefault="00F119AF" w:rsidP="002E139A"/>
    <w:sectPr w:rsidR="00F119AF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4E" w:rsidRDefault="00FA714E">
      <w:r>
        <w:separator/>
      </w:r>
    </w:p>
  </w:endnote>
  <w:endnote w:type="continuationSeparator" w:id="0">
    <w:p w:rsidR="00FA714E" w:rsidRDefault="00FA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2B" w:rsidRDefault="000E552B" w:rsidP="000518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552B" w:rsidRDefault="000E552B" w:rsidP="00E20BC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2B" w:rsidRDefault="000E552B" w:rsidP="000518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36B3">
      <w:rPr>
        <w:rStyle w:val="Seitenzahl"/>
        <w:noProof/>
      </w:rPr>
      <w:t>1</w:t>
    </w:r>
    <w:r>
      <w:rPr>
        <w:rStyle w:val="Seitenzahl"/>
      </w:rPr>
      <w:fldChar w:fldCharType="end"/>
    </w:r>
  </w:p>
  <w:p w:rsidR="000E552B" w:rsidRDefault="000E552B" w:rsidP="00E20BC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4E" w:rsidRDefault="00FA714E">
      <w:r>
        <w:separator/>
      </w:r>
    </w:p>
  </w:footnote>
  <w:footnote w:type="continuationSeparator" w:id="0">
    <w:p w:rsidR="00FA714E" w:rsidRDefault="00FA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1"/>
    <w:rsid w:val="000518F0"/>
    <w:rsid w:val="000E552B"/>
    <w:rsid w:val="00196F31"/>
    <w:rsid w:val="001D6DF0"/>
    <w:rsid w:val="001F4699"/>
    <w:rsid w:val="00207C9E"/>
    <w:rsid w:val="00222A17"/>
    <w:rsid w:val="002A1A15"/>
    <w:rsid w:val="002A621A"/>
    <w:rsid w:val="002E139A"/>
    <w:rsid w:val="002F7FF3"/>
    <w:rsid w:val="00336F96"/>
    <w:rsid w:val="00351D51"/>
    <w:rsid w:val="003877CC"/>
    <w:rsid w:val="00436C1C"/>
    <w:rsid w:val="004A186F"/>
    <w:rsid w:val="00507885"/>
    <w:rsid w:val="00595190"/>
    <w:rsid w:val="005E6182"/>
    <w:rsid w:val="0067637C"/>
    <w:rsid w:val="006836B3"/>
    <w:rsid w:val="00815058"/>
    <w:rsid w:val="008D56D1"/>
    <w:rsid w:val="00927C47"/>
    <w:rsid w:val="00991D2C"/>
    <w:rsid w:val="009E3598"/>
    <w:rsid w:val="00A2061E"/>
    <w:rsid w:val="00A22CA1"/>
    <w:rsid w:val="00A80D34"/>
    <w:rsid w:val="00AD2754"/>
    <w:rsid w:val="00AF2E03"/>
    <w:rsid w:val="00C61B52"/>
    <w:rsid w:val="00CC68CE"/>
    <w:rsid w:val="00CF01C2"/>
    <w:rsid w:val="00D93FA3"/>
    <w:rsid w:val="00DE0291"/>
    <w:rsid w:val="00E025B6"/>
    <w:rsid w:val="00E20BC3"/>
    <w:rsid w:val="00E775B5"/>
    <w:rsid w:val="00F119AF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4">
    <w:name w:val="heading 4"/>
    <w:basedOn w:val="Standard"/>
    <w:next w:val="Standard"/>
    <w:qFormat/>
    <w:rsid w:val="00A206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3SK">
    <w:name w:val="Überschrift 3 SK"/>
    <w:basedOn w:val="Standard"/>
    <w:next w:val="Standard"/>
    <w:rsid w:val="00A2061E"/>
    <w:pPr>
      <w:keepNext/>
      <w:outlineLvl w:val="0"/>
    </w:pPr>
    <w:rPr>
      <w:rFonts w:cs="Arial"/>
      <w:b/>
      <w:bCs/>
      <w:kern w:val="32"/>
      <w:szCs w:val="32"/>
    </w:rPr>
  </w:style>
  <w:style w:type="paragraph" w:customStyle="1" w:styleId="berschrift4SK">
    <w:name w:val="Überschrift 4 SK"/>
    <w:basedOn w:val="berschrift4"/>
    <w:next w:val="Standard"/>
    <w:rsid w:val="00A2061E"/>
    <w:rPr>
      <w:sz w:val="24"/>
    </w:rPr>
  </w:style>
  <w:style w:type="paragraph" w:styleId="Fuzeile">
    <w:name w:val="footer"/>
    <w:basedOn w:val="Standard"/>
    <w:rsid w:val="00E20BC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BC3"/>
  </w:style>
  <w:style w:type="character" w:styleId="Hyperlink">
    <w:name w:val="Hyperlink"/>
    <w:rsid w:val="00A22CA1"/>
    <w:rPr>
      <w:color w:val="0000FF"/>
      <w:u w:val="single"/>
    </w:rPr>
  </w:style>
  <w:style w:type="paragraph" w:styleId="Dokumentstruktur">
    <w:name w:val="Document Map"/>
    <w:basedOn w:val="Standard"/>
    <w:semiHidden/>
    <w:rsid w:val="00336F96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4">
    <w:name w:val="heading 4"/>
    <w:basedOn w:val="Standard"/>
    <w:next w:val="Standard"/>
    <w:qFormat/>
    <w:rsid w:val="00A206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3SK">
    <w:name w:val="Überschrift 3 SK"/>
    <w:basedOn w:val="Standard"/>
    <w:next w:val="Standard"/>
    <w:rsid w:val="00A2061E"/>
    <w:pPr>
      <w:keepNext/>
      <w:outlineLvl w:val="0"/>
    </w:pPr>
    <w:rPr>
      <w:rFonts w:cs="Arial"/>
      <w:b/>
      <w:bCs/>
      <w:kern w:val="32"/>
      <w:szCs w:val="32"/>
    </w:rPr>
  </w:style>
  <w:style w:type="paragraph" w:customStyle="1" w:styleId="berschrift4SK">
    <w:name w:val="Überschrift 4 SK"/>
    <w:basedOn w:val="berschrift4"/>
    <w:next w:val="Standard"/>
    <w:rsid w:val="00A2061E"/>
    <w:rPr>
      <w:sz w:val="24"/>
    </w:rPr>
  </w:style>
  <w:style w:type="paragraph" w:styleId="Fuzeile">
    <w:name w:val="footer"/>
    <w:basedOn w:val="Standard"/>
    <w:rsid w:val="00E20BC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BC3"/>
  </w:style>
  <w:style w:type="character" w:styleId="Hyperlink">
    <w:name w:val="Hyperlink"/>
    <w:rsid w:val="00A22CA1"/>
    <w:rPr>
      <w:color w:val="0000FF"/>
      <w:u w:val="single"/>
    </w:rPr>
  </w:style>
  <w:style w:type="paragraph" w:styleId="Dokumentstruktur">
    <w:name w:val="Document Map"/>
    <w:basedOn w:val="Standard"/>
    <w:semiHidden/>
    <w:rsid w:val="00336F9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Referate</vt:lpstr>
    </vt:vector>
  </TitlesOfParts>
  <Company>UNILU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Referate</dc:title>
  <dc:creator>SKlein</dc:creator>
  <cp:lastModifiedBy>Ulrich Caroline</cp:lastModifiedBy>
  <cp:revision>2</cp:revision>
  <dcterms:created xsi:type="dcterms:W3CDTF">2014-01-24T16:16:00Z</dcterms:created>
  <dcterms:modified xsi:type="dcterms:W3CDTF">2014-01-24T16:16:00Z</dcterms:modified>
</cp:coreProperties>
</file>