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oec. Reto Wegmann</w:t>
      </w:r>
    </w:p>
    <w:p>
      <w:pPr>
        <w:spacing w:after="240" w:line="240" w:lineRule="atLeast"/>
      </w:pPr>
      <w:r>
        <w:t xml:space="preserve">ORCID: 0000-0002-1926-5557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Wegmann, R. (2021). </w:t>
      </w:r>
      <w:r>
        <w:rPr>
          <w:i w:val="1"/>
          <w:iCs w:val="1"/>
        </w:rPr>
        <w:t xml:space="preserve">Disease, Disasters and Decisions - A Multi-Method Analysis of Temporary Response Organizations</w:t>
      </w:r>
      <w:r>
        <w:rPr/>
        <w:t xml:space="preserve">. Göttingen, Deutschland: Cuvillier. Retrieved from https://cuvillier.de/de/shop/publications/8489-disease-disasters-and-decisions-a-multi-method-analysis-of-temporary-response-organizations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Wegmann, R. (2020). A grounded theory for the performance of temporary disaster response teams. </w:t>
      </w:r>
      <w:r>
        <w:rPr>
          <w:i w:val="1"/>
          <w:iCs w:val="1"/>
        </w:rPr>
        <w:t xml:space="preserve">Journal of Organizational Effectiveness: People and Performance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155–172. https://doi.org/https://doi.org/10.1108/JOEPP-04-2020-0059</w:t>
      </w:r>
    </w:p>
    <w:p>
      <w:pPr>
        <w:spacing w:after="240" w:line="240" w:lineRule="atLeast"/>
      </w:pPr>
      <w:r>
        <w:rPr/>
        <w:t xml:space="preserve">Wegmann, M., Schärrer, L., &amp; Wegmann, R. (2020). Outpacing the pandemic? A factorial survey on decision speed of COVID-19 task forces. </w:t>
      </w:r>
      <w:r>
        <w:rPr>
          <w:i w:val="1"/>
          <w:iCs w:val="1"/>
        </w:rPr>
        <w:t xml:space="preserve">Journal of Organizational Effectiveness: People and Performance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 (2), 191–202. https://doi.org/10.1108/joepp-05-2020-0089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Wegmann, R., &amp; Hofstetter, P. (2023). Wir können Corona viel besser, wenn wir üben. In Meyer, Martin (Ed.), </w:t>
      </w:r>
      <w:r>
        <w:rPr>
          <w:i w:val="1"/>
          <w:iCs w:val="1"/>
        </w:rPr>
        <w:t xml:space="preserve">Krisenmanagement Schweiz</w:t>
      </w:r>
      <w:r>
        <w:rPr/>
        <w:t xml:space="preserve">. Basel, Schweiz: NZZ Libro. Retrieved from https://www.nzz-libro.ch/martin-meyer-krisenmanagement-schweiz-978-3-907396-32-2</w:t>
      </w:r>
    </w:p>
    <w:p>
      <w:pPr>
        <w:spacing w:after="240" w:line="240" w:lineRule="atLeast"/>
      </w:pPr>
      <w:r>
        <w:rPr/>
        <w:t xml:space="preserve">Schärrer, L., &amp; Wegmann, R. (2021). Task Forces as Silver Bullets for Crisis Management: A Case Study of an SME During COVID-19. In Al-Aali, Ebithaj &amp; Masmoudi, Meryem (Eds.), </w:t>
      </w:r>
      <w:r>
        <w:rPr>
          <w:i w:val="1"/>
          <w:iCs w:val="1"/>
        </w:rPr>
        <w:t xml:space="preserve">Global Perspectives on Change Management and Leadership in the Post-COVID-19 Era</w:t>
      </w:r>
      <w:r>
        <w:rPr/>
        <w:t xml:space="preserve"> (pp. 240–253). Hershey, PA: IGI Global. https://doi.org/10.4018/978-1-7998-6948-1.ch015</w:t>
      </w:r>
    </w:p>
    <w:p>
      <w:pPr>
        <w:spacing w:after="240" w:line="240" w:lineRule="atLeast"/>
      </w:pPr>
      <w:r>
        <w:rPr/>
        <w:t xml:space="preserve">Wegmann, M., Newett, L., &amp; Wegmann, R. (2020). When Complexity Costs Lives: Secondary Goals and Compartmentalized Information in the Second World War’s Greatest Raid. In Gutmann, Martin (Ed.), </w:t>
      </w:r>
      <w:r>
        <w:rPr>
          <w:i w:val="1"/>
          <w:iCs w:val="1"/>
        </w:rPr>
        <w:t xml:space="preserve">Historians on Leadership and Strategy</w:t>
      </w:r>
      <w:r>
        <w:rPr/>
        <w:t xml:space="preserve">. Basel: Springer International Publishing. https://doi.org/10.1007/978-3-030-26090-3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Article in Public Media</w:t>
      </w:r>
    </w:p>
    <w:p>
      <w:pPr>
        <w:spacing w:after="240" w:line="240" w:lineRule="atLeast"/>
      </w:pPr>
      <w:r>
        <w:rPr/>
        <w:t xml:space="preserve">Wegmann, R. (1 September 2022). Sicherheit bei Auslandeinsätzen: Wir wollen unkompliziert helfen. </w:t>
      </w:r>
      <w:r>
        <w:rPr>
          <w:i w:val="1"/>
          <w:iCs w:val="1"/>
        </w:rPr>
        <w:t xml:space="preserve">Personal Schweiz</w:t>
      </w:r>
      <w:r>
        <w:rPr/>
        <w:t xml:space="preserve">, 28–29.</w:t>
      </w:r>
    </w:p>
    <w:p>
      <w:pPr>
        <w:spacing w:after="240" w:line="240" w:lineRule="atLeast"/>
      </w:pPr>
      <w:r>
        <w:rPr/>
        <w:t xml:space="preserve">Wegmann, R. (25 August 2021). Skaliertes Basteln. </w:t>
      </w:r>
      <w:r>
        <w:rPr>
          <w:i w:val="1"/>
          <w:iCs w:val="1"/>
        </w:rPr>
        <w:t xml:space="preserve">HR Today</w:t>
      </w:r>
      <w:r>
        <w:rPr/>
        <w:t xml:space="preserve">, (9). Retrieved from https://www.hrtoday.ch/de/article/skaliertes-basteln</w:t>
      </w:r>
    </w:p>
    <w:p>
      <w:pPr>
        <w:spacing w:after="240" w:line="240" w:lineRule="atLeast"/>
      </w:pPr>
      <w:r>
        <w:rPr/>
        <w:t xml:space="preserve">Wegmann, R. (1 June 2021). Vom Schachspieler zur Gärtnerin. </w:t>
      </w:r>
      <w:r>
        <w:rPr>
          <w:i w:val="1"/>
          <w:iCs w:val="1"/>
        </w:rPr>
        <w:t xml:space="preserve">Personal Schweiz</w:t>
      </w:r>
      <w:r>
        <w:rPr/>
        <w:t xml:space="preserve">, 30–31.</w:t>
      </w:r>
    </w:p>
    <w:p>
      <w:pPr>
        <w:spacing w:after="240" w:line="240" w:lineRule="atLeast"/>
      </w:pPr>
      <w:r>
        <w:rPr/>
        <w:t xml:space="preserve">Wegmann, R. (27 May 2020). Zwischen Fürsorgepflicht und Persönlichkeitsschutz. </w:t>
      </w:r>
      <w:r>
        <w:rPr>
          <w:i w:val="1"/>
          <w:iCs w:val="1"/>
        </w:rPr>
        <w:t xml:space="preserve">HR Today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. Retrieved from https://hrtoday.ch/de/article/zwischen-fuersorgepflicht-und-persoenlichkeitsschutz</w:t>
      </w:r>
    </w:p>
    <w:p>
      <w:pPr>
        <w:spacing w:after="240" w:line="240" w:lineRule="atLeast"/>
      </w:pPr>
      <w:r>
        <w:rPr/>
        <w:t xml:space="preserve">Wegmann, R. (2020). Fürsorgepflicht bei Entsendung. </w:t>
      </w:r>
      <w:r>
        <w:rPr>
          <w:i w:val="1"/>
          <w:iCs w:val="1"/>
        </w:rPr>
        <w:t xml:space="preserve">Personal Schweiz</w:t>
      </w:r>
      <w:r>
        <w:rPr/>
        <w:t xml:space="preserve">, </w:t>
      </w:r>
      <w:r>
        <w:rPr>
          <w:i w:val="1"/>
          <w:iCs w:val="1"/>
        </w:rPr>
        <w:t xml:space="preserve">6</w:t>
      </w:r>
      <w:r>
        <w:rPr/>
        <w:t xml:space="preserve">, 22–23.</w:t>
      </w:r>
    </w:p>
    <w:p>
      <w:pPr>
        <w:spacing w:after="240" w:line="240" w:lineRule="atLeast"/>
      </w:pPr>
      <w:r>
        <w:rPr/>
        <w:t xml:space="preserve">Wegmann, R., Staffelbach, B., &amp; Keller, D. (2019). Erfolgreicher Start für das Programm der Uni Luzern und der HKA. </w:t>
      </w:r>
      <w:r>
        <w:rPr>
          <w:i w:val="1"/>
          <w:iCs w:val="1"/>
        </w:rPr>
        <w:t xml:space="preserve">Allgemeine Schweizerische Militärzeitschrift</w:t>
      </w:r>
      <w:r>
        <w:rPr/>
        <w:t xml:space="preserve">, </w:t>
      </w:r>
      <w:r>
        <w:rPr>
          <w:i w:val="1"/>
          <w:iCs w:val="1"/>
        </w:rPr>
        <w:t xml:space="preserve">185</w:t>
      </w:r>
      <w:r>
        <w:rPr/>
        <w:t xml:space="preserve"> (01/02), 8–10.</w:t>
      </w:r>
    </w:p>
    <w:p>
      <w:pPr>
        <w:spacing w:after="240" w:line="240" w:lineRule="atLeast"/>
      </w:pPr>
      <w:r>
        <w:rPr/>
        <w:t xml:space="preserve">Wegmann, R. (26 June 2019). Von Katastrophen und Notfällen lernen. </w:t>
      </w:r>
      <w:r>
        <w:rPr>
          <w:i w:val="1"/>
          <w:iCs w:val="1"/>
        </w:rPr>
        <w:t xml:space="preserve">HR Today</w:t>
      </w:r>
      <w:r>
        <w:rPr/>
        <w:t xml:space="preserve">, </w:t>
      </w:r>
      <w:r>
        <w:rPr>
          <w:i w:val="1"/>
          <w:iCs w:val="1"/>
        </w:rPr>
        <w:t xml:space="preserve">7</w:t>
      </w:r>
      <w:r>
        <w:rPr/>
        <w:t xml:space="preserve">. Retrieved from https://hrtoday.ch/de/article/von-katastrophen-und-notfaellen-lernen</w:t>
      </w:r>
    </w:p>
    <w:p>
      <w:pPr>
        <w:spacing w:after="240" w:line="240" w:lineRule="atLeast"/>
      </w:pPr>
      <w:r>
        <w:rPr/>
        <w:t xml:space="preserve">Staffelbach, B., Wegmann, R., &amp; Keller, D. (2018). Führungsausbildung: Partnerschaft Universität Luzern - HKA. </w:t>
      </w:r>
      <w:r>
        <w:rPr>
          <w:i w:val="1"/>
          <w:iCs w:val="1"/>
        </w:rPr>
        <w:t xml:space="preserve">Allgemeine Schweizerische Militärzeitschrift</w:t>
      </w:r>
      <w:r>
        <w:rPr/>
        <w:t xml:space="preserve">, </w:t>
      </w:r>
      <w:r>
        <w:rPr>
          <w:i w:val="1"/>
          <w:iCs w:val="1"/>
        </w:rPr>
        <w:t xml:space="preserve">184</w:t>
      </w:r>
      <w:r>
        <w:rPr/>
        <w:t xml:space="preserve"> (6), 12–14.</w:t>
      </w:r>
    </w:p>
    <w:p>
      <w:pPr>
        <w:spacing w:after="240" w:line="240" w:lineRule="atLeast"/>
      </w:pPr>
      <w:r>
        <w:rPr/>
        <w:t xml:space="preserve">Wegmann, R. (24 November 2018). Die Absurdität der Führungsmotivation. </w:t>
      </w:r>
      <w:r>
        <w:rPr>
          <w:i w:val="1"/>
          <w:iCs w:val="1"/>
        </w:rPr>
        <w:t xml:space="preserve">HR Today</w:t>
      </w:r>
      <w:r>
        <w:rPr/>
        <w:t xml:space="preserve">, (12). Retrieved from https://hrtoday.ch/de/article/fokus-forschung-die-absurditaet-der-%E2%80%A8fuehrungsmotivation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Wegmann, R. (2019). Der Kern aller Geschäftsprozesse sind Menschen: Führen in anspruchsvollen Lagen. </w:t>
      </w:r>
      <w:r>
        <w:rPr>
          <w:i w:val="1"/>
          <w:iCs w:val="1"/>
        </w:rPr>
        <w:t xml:space="preserve">personal Schweiz - Das Buch für die Schweizer Personalpraxis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oec. Reto Wegmann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oec. Reto Wegmann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