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Peter Dubsky</w:t>
      </w:r>
    </w:p>
    <w:p>
      <w:pPr>
        <w:spacing w:after="240" w:line="240" w:lineRule="atLeast"/>
      </w:pPr>
      <w:r>
        <w:t xml:space="preserve">ORCID: 0000-0002-9566-0209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Dubsky, P. (2024). BRCA genetic testing and counseling in breast cancer: how do we meet our patients’ needs? </w:t>
      </w:r>
      <w:r>
        <w:rPr>
          <w:i w:val="1"/>
          <w:iCs w:val="1"/>
        </w:rPr>
        <w:t xml:space="preserve">npj breast</w:t>
      </w:r>
      <w:r>
        <w:rPr/>
        <w:t xml:space="preserve">. https://doi.org/10.1038/s41523-024-00686-8</w:t>
      </w:r>
    </w:p>
    <w:p>
      <w:pPr>
        <w:spacing w:after="240" w:line="240" w:lineRule="atLeast"/>
      </w:pPr>
      <w:r>
        <w:rPr/>
        <w:t xml:space="preserve">Dubsky, P. (2024). Breast cancer: evaluating the axilla before, during, and after therapy-new challenges. </w:t>
      </w:r>
      <w:r>
        <w:rPr>
          <w:i w:val="1"/>
          <w:iCs w:val="1"/>
        </w:rPr>
        <w:t xml:space="preserve">European Radiology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Sartoretti, E., Largiadèr, S., Sartoretti, T., Laures, S., Walter, M. A., Monti, E., … Gutzeit, A. (2023). Understanding the needs of women undergoing breast ultrasound: Are male radiologists still needed?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1–11. https://doi.org/10.1371/journal.pone.0291007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Peter Dubsky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Peter Dubsky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