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>
      <w:pPr>
        <w:spacing w:after="240" w:line="240" w:lineRule="atLeast"/>
        <w:rPr>
          <w:noProof/>
          <w:sz w:val="26"/>
          <w:szCs w:val="26"/>
        </w:rPr>
      </w:pPr>
      <w:r>
        <w:rPr>
          <w:noProof/>
          <w:sz w:val="26"/>
          <w:szCs w:val="26"/>
        </w:rPr>
        <w:t xml:space="preserve">Publikationen PD Dr. phil. Michael Ivo Räber</w:t>
      </w:r>
    </w:p>
    <w:p>
      <w:pPr>
        <w:spacing w:after="240" w:line="240" w:lineRule="atLeast"/>
      </w:pPr>
      <w:r>
        <w:t xml:space="preserve">ORCID: 0000-0001-7882-733X</w:t>
      </w:r>
    </w:p>
    <w:p>
      <w:pPr>
        <w:spacing w:after="240" w:line="240" w:lineRule="atLeast"/>
        <w:rPr>
          <w:b/>
          <w:bCs/>
        </w:rPr>
      </w:pPr>
      <w:r>
        <w:rPr>
          <w:b/>
          <w:bCs/>
        </w:rPr>
        <w:t xml:space="preserve">Authored book</w:t>
      </w:r>
    </w:p>
    <w:p>
      <w:pPr>
        <w:spacing w:after="240" w:line="240" w:lineRule="atLeast"/>
      </w:pPr>
      <w:r>
        <w:rPr/>
        <w:t xml:space="preserve">Räber, M. I. (2020). </w:t>
      </w:r>
      <w:r>
        <w:rPr>
          <w:i w:val="1"/>
          <w:iCs w:val="1"/>
        </w:rPr>
        <w:t xml:space="preserve">Knowing Democracy: A Pragmatist Account of the Epistemic Dimension in Democratic Politics</w:t>
      </w:r>
      <w:r>
        <w:rPr/>
        <w:t xml:space="preserve"> (Philosophy and Politics - Critical Explorations). Cham: Springer. https://doi.org/https://doi.org/10.1007/978-3-030-53258-1</w:t>
      </w:r>
    </w:p>
    <w:p>
      <w:pPr>
        <w:spacing w:after="240" w:line="240" w:lineRule="atLeast"/>
        <w:rPr>
          <w:b/>
          <w:bCs/>
        </w:rPr>
      </w:pPr>
      <w:r>
        <w:rPr>
          <w:b/>
          <w:bCs/>
        </w:rPr>
        <w:t xml:space="preserve">Journal Article</w:t>
      </w:r>
    </w:p>
    <w:p>
      <w:pPr>
        <w:spacing w:after="240" w:line="240" w:lineRule="atLeast"/>
      </w:pPr>
      <w:r>
        <w:rPr/>
        <w:t xml:space="preserve">Räber, M. I. (2025). Whose time is it? Rancière on taking time, unproductive doing and democratic emancipation. </w:t>
      </w:r>
      <w:r>
        <w:rPr>
          <w:i w:val="1"/>
          <w:iCs w:val="1"/>
        </w:rPr>
        <w:t xml:space="preserve">Philosophy &amp; Social Criticism</w:t>
      </w:r>
      <w:r>
        <w:rPr/>
        <w:t xml:space="preserve">. https://doi.org/10.1177/01914537221150457</w:t>
      </w:r>
    </w:p>
    <w:p>
      <w:pPr>
        <w:spacing w:after="240" w:line="240" w:lineRule="atLeast"/>
      </w:pPr>
      <w:r>
        <w:rPr/>
        <w:t xml:space="preserve">Räber, M. I. (2024). Introduction: (In)visibility: The aesthetic dimension of political participation. </w:t>
      </w:r>
      <w:r>
        <w:rPr>
          <w:i w:val="1"/>
          <w:iCs w:val="1"/>
        </w:rPr>
        <w:t xml:space="preserve">Journal of Social and Political Philosophy</w:t>
      </w:r>
      <w:r>
        <w:rPr/>
        <w:t xml:space="preserve">, </w:t>
      </w:r>
      <w:r>
        <w:rPr>
          <w:i w:val="1"/>
          <w:iCs w:val="1"/>
        </w:rPr>
        <w:t xml:space="preserve">3</w:t>
      </w:r>
      <w:r>
        <w:rPr/>
        <w:t xml:space="preserve"> (1), 1–5. https://doi.org/https://doi.org/10.3366/jspp.2024.0068</w:t>
      </w:r>
    </w:p>
    <w:p>
      <w:pPr>
        <w:spacing w:after="240" w:line="240" w:lineRule="atLeast"/>
      </w:pPr>
      <w:r>
        <w:rPr/>
        <w:t xml:space="preserve">Räber, M. I. (2024). The Aesthetic Dis- and Configuration of Democracy: On Nadia Urbinati’s Conception of Democratic Opinion and the Aesthetic Function of Democratic Politics. </w:t>
      </w:r>
      <w:r>
        <w:rPr>
          <w:i w:val="1"/>
          <w:iCs w:val="1"/>
        </w:rPr>
        <w:t xml:space="preserve">Filosofický časopis</w:t>
      </w:r>
      <w:r>
        <w:rPr/>
        <w:t xml:space="preserve">, (1), 64–84. https://doi.org/10.5281/zenodo.14884206</w:t>
      </w:r>
    </w:p>
    <w:p>
      <w:pPr>
        <w:spacing w:after="240" w:line="240" w:lineRule="atLeast"/>
      </w:pPr>
      <w:r>
        <w:rPr/>
        <w:t xml:space="preserve">Räber, M. I. (2023). Introduction: The Aesthetics and Politics of (In)Visibility. </w:t>
      </w:r>
      <w:r>
        <w:rPr>
          <w:i w:val="1"/>
          <w:iCs w:val="1"/>
        </w:rPr>
        <w:t xml:space="preserve">Critical Horizons</w:t>
      </w:r>
      <w:r>
        <w:rPr/>
        <w:t xml:space="preserve">, </w:t>
      </w:r>
      <w:r>
        <w:rPr>
          <w:i w:val="1"/>
          <w:iCs w:val="1"/>
        </w:rPr>
        <w:t xml:space="preserve">24</w:t>
      </w:r>
      <w:r>
        <w:rPr/>
        <w:t xml:space="preserve"> (4), 319–324. https://doi.org/10.1080/14409917.2023.2286864</w:t>
      </w:r>
    </w:p>
    <w:p>
      <w:pPr>
        <w:spacing w:after="240" w:line="240" w:lineRule="atLeast"/>
      </w:pPr>
      <w:r>
        <w:rPr/>
        <w:t xml:space="preserve">Räber, M. I. (2023). Rupture and Response: Rorty, Cavell, and Rancière on the Role of the Poetic Powers of Democratic Citizens in Overcoming Injustices and Oppression. </w:t>
      </w:r>
      <w:r>
        <w:rPr>
          <w:i w:val="1"/>
          <w:iCs w:val="1"/>
        </w:rPr>
        <w:t xml:space="preserve">Philosophies</w:t>
      </w:r>
      <w:r>
        <w:rPr/>
        <w:t xml:space="preserve">, </w:t>
      </w:r>
      <w:r>
        <w:rPr>
          <w:i w:val="1"/>
          <w:iCs w:val="1"/>
        </w:rPr>
        <w:t xml:space="preserve">8</w:t>
      </w:r>
      <w:r>
        <w:rPr/>
        <w:t xml:space="preserve"> (4), 62 ff. https://doi.org/10.5281/zenodo.8389746</w:t>
      </w:r>
    </w:p>
    <w:p>
      <w:pPr>
        <w:spacing w:after="240" w:line="240" w:lineRule="atLeast"/>
      </w:pPr>
      <w:r>
        <w:rPr/>
        <w:t xml:space="preserve">Räber, M. I. (2023). Struggles Over Recognition Under Conditions of Hypervisibility: Honneth, Rancière, and Ellison on the Politics of Perception. </w:t>
      </w:r>
      <w:r>
        <w:rPr>
          <w:i w:val="1"/>
          <w:iCs w:val="1"/>
        </w:rPr>
        <w:t xml:space="preserve">Critical Horizons</w:t>
      </w:r>
      <w:r>
        <w:rPr/>
        <w:t xml:space="preserve">, </w:t>
      </w:r>
      <w:r>
        <w:rPr>
          <w:i w:val="1"/>
          <w:iCs w:val="1"/>
        </w:rPr>
        <w:t xml:space="preserve">24</w:t>
      </w:r>
      <w:r>
        <w:rPr/>
        <w:t xml:space="preserve"> (4), 389–404. https://doi.org/10.1080/14409917.2023.2286869</w:t>
      </w:r>
    </w:p>
    <w:p>
      <w:pPr>
        <w:spacing w:after="240" w:line="240" w:lineRule="atLeast"/>
      </w:pPr>
      <w:r>
        <w:rPr/>
        <w:t xml:space="preserve">Räber, M. I. (2022). Democratic freedom as an aesthetic achievement: Peirce, Schiller and Cavell on aesthetic experience, play and democratic freedom. </w:t>
      </w:r>
      <w:r>
        <w:rPr>
          <w:i w:val="1"/>
          <w:iCs w:val="1"/>
        </w:rPr>
        <w:t xml:space="preserve">Philosophy &amp; Social Criticism</w:t>
      </w:r>
      <w:r>
        <w:rPr/>
        <w:t xml:space="preserve">, </w:t>
      </w:r>
      <w:r>
        <w:rPr>
          <w:i w:val="1"/>
          <w:iCs w:val="1"/>
        </w:rPr>
        <w:t xml:space="preserve">49</w:t>
      </w:r>
      <w:r>
        <w:rPr/>
        <w:t xml:space="preserve"> (3), 332–355. https://doi.org/10.5281/zenodo.10118705</w:t>
      </w:r>
    </w:p>
    <w:p>
      <w:pPr>
        <w:spacing w:after="240" w:line="240" w:lineRule="atLeast"/>
      </w:pPr>
      <w:r>
        <w:rPr/>
        <w:t xml:space="preserve">Räber, M. I. (2019). Political Representation from a Pragmatist Perspective: Aesthetic Democratic Representation. </w:t>
      </w:r>
      <w:r>
        <w:rPr>
          <w:i w:val="1"/>
          <w:iCs w:val="1"/>
        </w:rPr>
        <w:t xml:space="preserve">Contemporary Pragmatism</w:t>
      </w:r>
      <w:r>
        <w:rPr/>
        <w:t xml:space="preserve">, </w:t>
      </w:r>
      <w:r>
        <w:rPr>
          <w:i w:val="1"/>
          <w:iCs w:val="1"/>
        </w:rPr>
        <w:t xml:space="preserve">16</w:t>
      </w:r>
      <w:r>
        <w:rPr/>
        <w:t xml:space="preserve"> (1), 84–103. https://doi.org/10.5281/zenodo.10200404</w:t>
      </w:r>
    </w:p>
    <w:p>
      <w:pPr>
        <w:spacing w:after="240" w:line="240" w:lineRule="atLeast"/>
      </w:pPr>
      <w:r>
        <w:rPr/>
        <w:t xml:space="preserve">Räber, M. I. (2013). The Art of Democracy: Art as a Tool for Developing Democratic Citizenship and Stimulating Public Debate: A Rortyan-Deweyan Account. </w:t>
      </w:r>
      <w:r>
        <w:rPr>
          <w:i w:val="1"/>
          <w:iCs w:val="1"/>
        </w:rPr>
        <w:t xml:space="preserve">Humanities</w:t>
      </w:r>
      <w:r>
        <w:rPr/>
        <w:t xml:space="preserve">, </w:t>
      </w:r>
      <w:r>
        <w:rPr>
          <w:i w:val="1"/>
          <w:iCs w:val="1"/>
        </w:rPr>
        <w:t xml:space="preserve">2</w:t>
      </w:r>
      <w:r>
        <w:rPr/>
        <w:t xml:space="preserve"> (2), 176–192. https://doi.org/https://doi.org/10.3390/h2020176</w:t>
      </w:r>
    </w:p>
    <w:p>
      <w:pPr>
        <w:spacing w:after="240" w:line="240" w:lineRule="atLeast"/>
        <w:rPr>
          <w:b/>
          <w:bCs/>
        </w:rPr>
      </w:pPr>
      <w:r>
        <w:rPr>
          <w:b/>
          <w:bCs/>
        </w:rPr>
        <w:t xml:space="preserve">Book Section</w:t>
      </w:r>
    </w:p>
    <w:p>
      <w:pPr>
        <w:spacing w:after="240" w:line="240" w:lineRule="atLeast"/>
      </w:pPr>
      <w:r>
        <w:rPr/>
        <w:t xml:space="preserve">Räber, M. I. (2021). Multikultureller Liberalismus. In Fest, Michael (Ed.), </w:t>
      </w:r>
      <w:r>
        <w:rPr>
          <w:i w:val="1"/>
          <w:iCs w:val="1"/>
        </w:rPr>
        <w:t xml:space="preserve">Handbuch Liberalismus</w:t>
      </w:r>
      <w:r>
        <w:rPr/>
        <w:t xml:space="preserve"> (pp. 385–392). Stuttgart: Metzler. https://doi.org/10.5281/zenodo.10161116</w:t>
      </w:r>
    </w:p>
    <w:p>
      <w:pPr>
        <w:spacing w:after="240" w:line="240" w:lineRule="atLeast"/>
      </w:pPr>
      <w:r>
        <w:rPr/>
        <w:t xml:space="preserve">Räber, M. I. (2018). Kultur. In Fest, Michael (Ed.), </w:t>
      </w:r>
      <w:r>
        <w:rPr>
          <w:i w:val="1"/>
          <w:iCs w:val="1"/>
        </w:rPr>
        <w:t xml:space="preserve">Handbuch Pragmatismus</w:t>
      </w:r>
      <w:r>
        <w:rPr/>
        <w:t xml:space="preserve"> (pp. 94–100). Stuttgart: Metzler. https://doi.org/10.5281/zenodo.10200462</w:t>
      </w:r>
    </w:p>
    <w:p>
      <w:pPr>
        <w:spacing w:after="240" w:line="240" w:lineRule="atLeast"/>
      </w:pPr>
      <w:r>
        <w:rPr/>
        <w:t xml:space="preserve">Räber, M. I. (2018). Philosophie der Kunst. In Fest, Michael (Ed.), </w:t>
      </w:r>
      <w:r>
        <w:rPr>
          <w:i w:val="1"/>
          <w:iCs w:val="1"/>
        </w:rPr>
        <w:t xml:space="preserve">Handbuch Pragmatismus</w:t>
      </w:r>
      <w:r>
        <w:rPr/>
        <w:t xml:space="preserve"> (pp. 171–177). Stuttgart: Metzler. https://doi.org/10.5281/zenodo.10200464</w:t>
      </w:r>
    </w:p>
    <w:p>
      <w:pPr>
        <w:spacing w:after="240" w:line="240" w:lineRule="atLeast"/>
      </w:pPr>
      <w:r>
        <w:rPr/>
        <w:t xml:space="preserve">Räber, M. I. (2015). Das Eigene und Fremde bei John Locke: Lockes Legitimation von Eigentumsrechten und der britischen Kolonisierung Amerikas. In Altwicker, Tilmann, Cheneval, Francis &amp; Diggelmann, Oliver (Eds.), </w:t>
      </w:r>
      <w:r>
        <w:rPr>
          <w:i w:val="1"/>
          <w:iCs w:val="1"/>
        </w:rPr>
        <w:t xml:space="preserve">Völkerrechtsphilosophie der Frühaufklärung</w:t>
      </w:r>
      <w:r>
        <w:rPr/>
        <w:t xml:space="preserve"> (Vol. 12, pp. 213–226). Tübingen: Mohr Siebeck.</w:t>
      </w:r>
    </w:p>
    <w:p>
      <w:pPr>
        <w:spacing w:after="240" w:line="240" w:lineRule="atLeast"/>
        <w:rPr>
          <w:b/>
          <w:bCs/>
        </w:rPr>
      </w:pPr>
      <w:r>
        <w:rPr>
          <w:b/>
          <w:bCs/>
        </w:rPr>
        <w:t xml:space="preserve">Edited Book</w:t>
      </w:r>
    </w:p>
    <w:p>
      <w:pPr>
        <w:spacing w:after="240" w:line="240" w:lineRule="atLeast"/>
      </w:pPr>
      <w:r>
        <w:rPr/>
        <w:t xml:space="preserve">Räber, Michael (Ed.). (2024). </w:t>
      </w:r>
      <w:r>
        <w:rPr>
          <w:i w:val="1"/>
          <w:iCs w:val="1"/>
        </w:rPr>
        <w:t xml:space="preserve">(In)visibility: The aesthetic dimension of political participation</w:t>
      </w:r>
      <w:r>
        <w:rPr/>
        <w:t xml:space="preserve"> (Special Issue). -: Journal of Social and Political Philosophy.</w:t>
      </w:r>
    </w:p>
    <w:p>
      <w:pPr>
        <w:spacing w:after="240" w:line="240" w:lineRule="atLeast"/>
      </w:pPr>
      <w:r>
        <w:rPr/>
        <w:t xml:space="preserve">Räber, Michael (Ed.). (2023). </w:t>
      </w:r>
      <w:r>
        <w:rPr>
          <w:i w:val="1"/>
          <w:iCs w:val="1"/>
        </w:rPr>
        <w:t xml:space="preserve">From Recognition to Aesthetics: Reimagining Social Justice and Political Emancipation</w:t>
      </w:r>
      <w:r>
        <w:rPr/>
        <w:t xml:space="preserve"> (Special Issue). -: Critical Horizons.</w:t>
      </w:r>
    </w:p>
    <w:p>
      <w:pPr>
        <w:spacing w:after="240" w:line="240" w:lineRule="atLeast"/>
        <w:rPr>
          <w:b/>
          <w:bCs/>
        </w:rPr>
      </w:pPr>
      <w:r>
        <w:rPr>
          <w:b/>
          <w:bCs/>
        </w:rPr>
        <w:t xml:space="preserve">Article in Public Media</w:t>
      </w:r>
    </w:p>
    <w:p>
      <w:pPr>
        <w:spacing w:after="240" w:line="240" w:lineRule="atLeast"/>
      </w:pPr>
      <w:r>
        <w:rPr/>
        <w:t xml:space="preserve">Räber, M. I. (14 December 2023). Digitale Selbstbestimmung. </w:t>
      </w:r>
      <w:r>
        <w:rPr>
          <w:i w:val="1"/>
          <w:iCs w:val="1"/>
        </w:rPr>
        <w:t xml:space="preserve">Cogito</w:t>
      </w:r>
      <w:r>
        <w:rPr/>
        <w:t xml:space="preserve">. Retrieved from https://www.unilu.ch/magazin/artikel/digitale-selbstbestimmung</w:t>
      </w:r>
    </w:p>
    <w:p>
      <w:pPr>
        <w:spacing w:after="240" w:line="240" w:lineRule="atLeast"/>
      </w:pPr>
      <w:r>
        <w:rPr/>
        <w:t xml:space="preserve">Räber, M. I. (29 October 2017). Dieses Instrument könnte die AHV-Reform voranbringen. </w:t>
      </w:r>
      <w:r>
        <w:rPr>
          <w:i w:val="1"/>
          <w:iCs w:val="1"/>
        </w:rPr>
        <w:t xml:space="preserve">Neue Zürcher Zeitung am Sonntag</w:t>
      </w:r>
      <w:r>
        <w:rPr/>
        <w:t xml:space="preserve">. Retrieved from https://nzzas.nzz.ch/meinungen/ein-instrument-das-die-ahv-reform-voranbringen-koennte-ld.1324714?reduced=true</w:t>
      </w:r>
    </w:p>
    <w:p>
      <w:pPr>
        <w:spacing w:after="240" w:line="240" w:lineRule="atLeast"/>
        <w:rPr>
          <w:b/>
          <w:bCs/>
        </w:rPr>
      </w:pPr>
      <w:r>
        <w:rPr>
          <w:b/>
          <w:bCs/>
        </w:rPr>
        <w:t xml:space="preserve">Review, Editorial, Letter in a Journal</w:t>
      </w:r>
    </w:p>
    <w:p>
      <w:pPr>
        <w:spacing w:after="240" w:line="240" w:lineRule="atLeast"/>
      </w:pPr>
      <w:r>
        <w:rPr/>
        <w:t xml:space="preserve">Räber, M. I. (2024). Review of: Jonathan Havercroft, Stanley Cavell’s democratic perfectionism: community, individuality, and post-truth politics (2023). </w:t>
      </w:r>
      <w:r>
        <w:rPr>
          <w:i w:val="1"/>
          <w:iCs w:val="1"/>
        </w:rPr>
        <w:t xml:space="preserve">Contemporary Political Theory</w:t>
      </w:r>
      <w:r>
        <w:rPr/>
        <w:t xml:space="preserve">.</w:t>
      </w:r>
    </w:p>
    <w:p>
      <w:pPr>
        <w:spacing w:after="240" w:line="240" w:lineRule="atLeast"/>
      </w:pPr>
      <w:r>
        <w:rPr/>
        <w:t xml:space="preserve">Räber, M. I. (2017). Jan-Werner Müller: What is Populism? </w:t>
      </w:r>
      <w:r>
        <w:rPr>
          <w:i w:val="1"/>
          <w:iCs w:val="1"/>
        </w:rPr>
        <w:t xml:space="preserve">Political Studies Review</w:t>
      </w:r>
      <w:r>
        <w:rPr/>
        <w:t xml:space="preserve">, </w:t>
      </w:r>
      <w:r>
        <w:rPr>
          <w:i w:val="1"/>
          <w:iCs w:val="1"/>
        </w:rPr>
        <w:t xml:space="preserve">15</w:t>
      </w:r>
      <w:r>
        <w:rPr/>
        <w:t xml:space="preserve"> (4), 612–613. https://doi.org/https://doi.org/10.1177/1478929917716098</w:t>
      </w:r>
    </w:p>
    <w:p>
      <w:pPr>
        <w:spacing w:after="240" w:line="240" w:lineRule="atLeast"/>
        <w:rPr>
          <w:b/>
          <w:bCs/>
        </w:rPr>
      </w:pPr>
      <w:r>
        <w:rPr>
          <w:b/>
          <w:bCs/>
        </w:rPr>
        <w:t xml:space="preserve">Translation</w:t>
      </w:r>
    </w:p>
    <w:p>
      <w:pPr>
        <w:spacing w:after="240" w:line="240" w:lineRule="atLeast"/>
      </w:pPr>
      <w:r>
        <w:rPr/>
        <w:t xml:space="preserve">Räber, M. I. (2015). </w:t>
      </w:r>
      <w:r>
        <w:rPr>
          <w:i w:val="1"/>
          <w:iCs w:val="1"/>
        </w:rPr>
        <w:t xml:space="preserve">Der Begriff des Völkerrechts bei Samuel Puffendorf</w:t>
      </w:r>
      <w:r>
        <w:rPr/>
        <w:t xml:space="preserve">. Mohr Siebeck.</w:t>
      </w:r>
    </w:p>
    <w:p>
      <w:pPr>
        <w:spacing w:after="240" w:line="240" w:lineRule="atLeast"/>
        <w:rPr>
          <w:b/>
          <w:bCs/>
        </w:rPr>
      </w:pPr>
      <w:r>
        <w:rPr>
          <w:b/>
          <w:bCs/>
        </w:rPr>
        <w:t xml:space="preserve">Online Media: Blog, Forum, Newsgroup, Website</w:t>
      </w:r>
    </w:p>
    <w:p>
      <w:pPr>
        <w:spacing w:after="240" w:line="240" w:lineRule="atLeast"/>
      </w:pPr>
      <w:r>
        <w:rPr/>
        <w:t xml:space="preserve">Räber, M. I. (2015). </w:t>
      </w:r>
      <w:r>
        <w:rPr>
          <w:i w:val="1"/>
          <w:iCs w:val="1"/>
        </w:rPr>
        <w:t xml:space="preserve">Die Demokratie und ihre Experten</w:t>
      </w:r>
      <w:r>
        <w:rPr/>
        <w:t xml:space="preserve">. Retrieved from https://www.philosophie.ch/artikel/die-demokratie-und-ihre-experten</w:t>
      </w:r>
    </w:p>
    <w:sectPr w:rsidR="00E76BE3" w:rsidRPr="00E76BE3" w:rsidSect="001E6A75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 w:code="9"/>
      <w:pgMar w:top="1985" w:right="1588" w:bottom="1701" w:left="1474" w:header="454" w:footer="454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B84DD5E" w14:textId="77777777" w:rsidR="00094A64" w:rsidRDefault="00094A64" w:rsidP="00870740">
      <w:r>
        <w:separator/>
      </w:r>
    </w:p>
  </w:endnote>
  <w:endnote w:type="continuationSeparator" w:id="0">
    <w:p w14:paraId="5D0F0445" w14:textId="77777777" w:rsidR="00094A64" w:rsidRDefault="00094A64" w:rsidP="0087074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B480D96" w14:textId="77777777" w:rsidR="00E33DDB" w:rsidRDefault="00E33DDB">
    <w:pPr>
      <w:pStyle w:val="Fuzeil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431DD5A" w14:textId="77777777" w:rsidR="00B16046" w:rsidRPr="009216E4" w:rsidRDefault="00B16046" w:rsidP="009216E4">
    <w:pPr>
      <w:pStyle w:val="Blindzeile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5185C18" w14:textId="77777777" w:rsidR="0096526C" w:rsidRPr="008C19DF" w:rsidRDefault="0096526C" w:rsidP="0096526C">
    <w:pPr>
      <w:pStyle w:val="Blindzeile"/>
    </w:pPr>
  </w:p>
  <w:p w14:paraId="6291C455" w14:textId="77777777" w:rsidR="007E745C" w:rsidRPr="0096526C" w:rsidRDefault="007E745C" w:rsidP="0096526C">
    <w:pPr>
      <w:pStyle w:val="Blind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D87FD44" w14:textId="77777777" w:rsidR="00094A64" w:rsidRDefault="00094A64" w:rsidP="00870740">
      <w:r>
        <w:separator/>
      </w:r>
    </w:p>
  </w:footnote>
  <w:footnote w:type="continuationSeparator" w:id="0">
    <w:p w14:paraId="2454A6A6" w14:textId="77777777" w:rsidR="00094A64" w:rsidRDefault="00094A64" w:rsidP="0087074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60FCEBE" w14:textId="77777777" w:rsidR="00E33DDB" w:rsidRDefault="00E33DDB">
    <w:pPr>
      <w:pStyle w:val="Kopfzeil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8844" w:type="dxa"/>
      <w:tblLayout w:type="fixed"/>
      <w:tblCellMar>
        <w:left w:w="0" w:type="dxa"/>
        <w:right w:w="0" w:type="dxa"/>
      </w:tblCellMar>
      <w:tblLook w:val="01E0" w:firstRow="1" w:lastRow="1" w:firstColumn="1" w:lastColumn="1" w:noHBand="0" w:noVBand="0"/>
    </w:tblPr>
    <w:tblGrid>
      <w:gridCol w:w="5499"/>
      <w:gridCol w:w="3345"/>
    </w:tblGrid>
    <w:tr w:rsidR="004F178C" w:rsidRPr="007E745C" w14:paraId="6BD2DD2F" w14:textId="77777777" w:rsidTr="008D0254">
      <w:tc>
        <w:tcPr>
          <w:tcW w:w="5499" w:type="dxa"/>
          <w:vMerge w:val="restart"/>
        </w:tcPr>
        <w:p w14:paraId="34E51CA1" w14:textId="77777777" w:rsidR="004F178C" w:rsidRPr="00CD56F9" w:rsidRDefault="004F178C" w:rsidP="00ED38E2">
          <w:pPr>
            <w:pStyle w:val="Kopfzeile"/>
          </w:pPr>
          <w:bookmarkStart w:id="0" w:name="DGLogo2"/>
          <w:r>
            <w:rPr>
              <w:rFonts w:eastAsia="Times New Roman" w:cs="Times New Roman"/>
              <w:noProof/>
              <w:szCs w:val="16"/>
              <w:lang w:eastAsia="de-CH"/>
            </w:rPr>
            <w:drawing>
              <wp:inline distT="0" distB="0" distL="0" distR="0" wp14:anchorId="37CD13A6" wp14:editId="1536102C">
                <wp:extent cx="1139370" cy="283320"/>
                <wp:effectExtent l="0" t="0" r="3810" b="2540"/>
                <wp:docPr id="27" name="Grafik 9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wpLogoFolgeseiteUniversität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139370" cy="2833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  <w:r>
            <w:t xml:space="preserve"> </w:t>
          </w:r>
          <w:bookmarkEnd w:id="0"/>
        </w:p>
      </w:tc>
      <w:tc>
        <w:tcPr>
          <w:tcW w:w="3345" w:type="dxa"/>
        </w:tcPr>
        <w:p w14:paraId="4DBDD9B4" w14:textId="0B2DAD9B" w:rsidR="008D0254" w:rsidRPr="008D0254" w:rsidRDefault="008D0254" w:rsidP="004F178C">
          <w:pPr>
            <w:pStyle w:val="Kopfzeile"/>
            <w:rPr>
              <w:rFonts w:ascii="Arial" w:hAnsi="Arial" w:cs="Arial"/>
              <w:b/>
              <w:bCs/>
              <w:noProof/>
              <w:szCs w:val="16"/>
            </w:rPr>
          </w:pPr>
          <w:r w:rsidRPr="008D0254">
            <w:rPr>
              <w:rFonts w:ascii="Arial" w:hAnsi="Arial" w:cs="Arial"/>
              <w:b/>
              <w:bCs/>
              <w:noProof/>
              <w:szCs w:val="16"/>
            </w:rPr>
            <w:t xml:space="preserve">Publikationen PD Dr. phil. Michael Ivo Räber</w:t>
          </w:r>
        </w:p>
        <w:p w14:paraId="065E5440" w14:textId="48F72E73" w:rsidR="004F178C" w:rsidRPr="00D5463C" w:rsidRDefault="004F178C" w:rsidP="004F178C">
          <w:pPr>
            <w:pStyle w:val="Kopfzeile"/>
            <w:rPr>
              <w:sz w:val="18"/>
              <w:szCs w:val="18"/>
            </w:rPr>
          </w:pPr>
          <w:r w:rsidRPr="00765B40">
            <w:rPr>
              <w:rFonts w:ascii="Arial" w:hAnsi="Arial" w:cs="Arial"/>
              <w:noProof/>
              <w:szCs w:val="16"/>
            </w:rPr>
            <w:t xml:space="preserve">Seite: </w:t>
          </w:r>
          <w:r w:rsidRPr="00765B40">
            <w:rPr>
              <w:rFonts w:ascii="Arial" w:hAnsi="Arial" w:cs="Arial"/>
              <w:noProof/>
              <w:szCs w:val="16"/>
            </w:rPr>
            <w:fldChar w:fldCharType="begin"/>
          </w:r>
          <w:r w:rsidRPr="00765B40">
            <w:rPr>
              <w:rFonts w:ascii="Arial" w:hAnsi="Arial" w:cs="Arial"/>
              <w:noProof/>
              <w:szCs w:val="16"/>
            </w:rPr>
            <w:instrText xml:space="preserve"> PAGE  \* Arabic  \* MERGEFORMAT </w:instrText>
          </w:r>
          <w:r w:rsidRPr="00765B40">
            <w:rPr>
              <w:rFonts w:ascii="Arial" w:hAnsi="Arial" w:cs="Arial"/>
              <w:noProof/>
              <w:szCs w:val="16"/>
            </w:rPr>
            <w:fldChar w:fldCharType="separate"/>
          </w:r>
          <w:r w:rsidRPr="00765B40">
            <w:rPr>
              <w:rFonts w:ascii="Arial" w:hAnsi="Arial" w:cs="Arial"/>
              <w:noProof/>
              <w:szCs w:val="16"/>
            </w:rPr>
            <w:t>1</w:t>
          </w:r>
          <w:r w:rsidRPr="00765B40">
            <w:rPr>
              <w:rFonts w:ascii="Arial" w:hAnsi="Arial" w:cs="Arial"/>
              <w:noProof/>
              <w:szCs w:val="16"/>
            </w:rPr>
            <w:fldChar w:fldCharType="end"/>
          </w:r>
          <w:r w:rsidRPr="00765B40">
            <w:rPr>
              <w:rFonts w:ascii="Arial" w:hAnsi="Arial" w:cs="Arial"/>
              <w:noProof/>
              <w:szCs w:val="16"/>
            </w:rPr>
            <w:t>/</w:t>
          </w:r>
          <w:r w:rsidRPr="00765B40">
            <w:rPr>
              <w:rFonts w:ascii="Arial" w:hAnsi="Arial" w:cs="Arial"/>
              <w:noProof/>
              <w:szCs w:val="16"/>
            </w:rPr>
            <w:fldChar w:fldCharType="begin"/>
          </w:r>
          <w:r w:rsidRPr="00765B40">
            <w:rPr>
              <w:rFonts w:ascii="Arial" w:hAnsi="Arial" w:cs="Arial"/>
              <w:noProof/>
              <w:szCs w:val="16"/>
            </w:rPr>
            <w:instrText xml:space="preserve"> NUMPAGES  \* Arabic  \* MERGEFORMAT </w:instrText>
          </w:r>
          <w:r w:rsidRPr="00765B40">
            <w:rPr>
              <w:rFonts w:ascii="Arial" w:hAnsi="Arial" w:cs="Arial"/>
              <w:noProof/>
              <w:szCs w:val="16"/>
            </w:rPr>
            <w:fldChar w:fldCharType="separate"/>
          </w:r>
          <w:r w:rsidRPr="00765B40">
            <w:rPr>
              <w:rFonts w:ascii="Arial" w:hAnsi="Arial" w:cs="Arial"/>
              <w:noProof/>
              <w:szCs w:val="16"/>
            </w:rPr>
            <w:t>2</w:t>
          </w:r>
          <w:r w:rsidRPr="00765B40">
            <w:rPr>
              <w:rFonts w:ascii="Arial" w:hAnsi="Arial" w:cs="Arial"/>
              <w:noProof/>
              <w:szCs w:val="16"/>
            </w:rPr>
            <w:fldChar w:fldCharType="end"/>
          </w:r>
        </w:p>
      </w:tc>
    </w:tr>
    <w:tr w:rsidR="004F178C" w:rsidRPr="007E745C" w14:paraId="3AA5EC3D" w14:textId="77777777" w:rsidTr="008D0254">
      <w:tc>
        <w:tcPr>
          <w:tcW w:w="5499" w:type="dxa"/>
          <w:vMerge/>
        </w:tcPr>
        <w:p w14:paraId="137C4E49" w14:textId="77777777" w:rsidR="004F178C" w:rsidRDefault="004F178C" w:rsidP="004F178C">
          <w:pPr>
            <w:pStyle w:val="Kopfzeile"/>
            <w:spacing w:line="240" w:lineRule="auto"/>
          </w:pPr>
        </w:p>
      </w:tc>
      <w:tc>
        <w:tcPr>
          <w:tcW w:w="3345" w:type="dxa"/>
        </w:tcPr>
        <w:p w14:paraId="22D403E3" w14:textId="77777777" w:rsidR="004F178C" w:rsidRPr="00E0647E" w:rsidRDefault="004F178C" w:rsidP="004F178C">
          <w:pPr>
            <w:pStyle w:val="Kopfzeile"/>
            <w:rPr>
              <w:noProof/>
              <w:lang w:eastAsia="de-CH"/>
            </w:rPr>
          </w:pPr>
        </w:p>
      </w:tc>
    </w:tr>
  </w:tbl>
  <w:p w14:paraId="0A64B2A9" w14:textId="77777777" w:rsidR="00870740" w:rsidRPr="00331939" w:rsidRDefault="00870740" w:rsidP="00331939">
    <w:pPr>
      <w:pStyle w:val="Blindzeil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8844" w:type="dxa"/>
      <w:tblLayout w:type="fixed"/>
      <w:tblCellMar>
        <w:left w:w="0" w:type="dxa"/>
        <w:right w:w="0" w:type="dxa"/>
      </w:tblCellMar>
      <w:tblLook w:val="01E0" w:firstRow="1" w:lastRow="1" w:firstColumn="1" w:lastColumn="1" w:noHBand="0" w:noVBand="0"/>
    </w:tblPr>
    <w:tblGrid>
      <w:gridCol w:w="5499"/>
      <w:gridCol w:w="3345"/>
    </w:tblGrid>
    <w:tr w:rsidR="00BC0088" w:rsidRPr="001C4D91" w14:paraId="05C76AA4" w14:textId="77777777" w:rsidTr="008D0254">
      <w:tc>
        <w:tcPr>
          <w:tcW w:w="5499" w:type="dxa"/>
        </w:tcPr>
        <w:p w14:paraId="646565E6" w14:textId="77777777" w:rsidR="00BC0088" w:rsidRPr="001C4D91" w:rsidRDefault="00BC0088" w:rsidP="00ED38E2">
          <w:pPr>
            <w:spacing w:line="240" w:lineRule="atLeast"/>
          </w:pPr>
          <w:bookmarkStart w:id="1" w:name="DgLogo"/>
          <w:r>
            <w:rPr>
              <w:noProof/>
            </w:rPr>
            <w:drawing>
              <wp:inline distT="0" distB="0" distL="0" distR="0" wp14:anchorId="7BEC2324" wp14:editId="2CE79E2A">
                <wp:extent cx="2282467" cy="563760"/>
                <wp:effectExtent l="0" t="0" r="3810" b="8255"/>
                <wp:docPr id="28" name="Picture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282467" cy="56376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  <w:r>
            <w:t xml:space="preserve"> </w:t>
          </w:r>
          <w:bookmarkEnd w:id="1"/>
        </w:p>
      </w:tc>
      <w:tc>
        <w:tcPr>
          <w:tcW w:w="3345" w:type="dxa"/>
        </w:tcPr>
        <w:p w14:paraId="35B1EC6A" w14:textId="2DBEF4A1" w:rsidR="00BC0088" w:rsidRPr="00BC0088" w:rsidRDefault="00BC0088" w:rsidP="00227EB9">
          <w:pPr>
            <w:pStyle w:val="Direktion"/>
            <w:rPr>
              <w:caps w:val="0"/>
            </w:rPr>
          </w:pPr>
        </w:p>
      </w:tc>
    </w:tr>
  </w:tbl>
  <w:p w14:paraId="6C3F69D4" w14:textId="77777777" w:rsidR="00547140" w:rsidRPr="00547140" w:rsidRDefault="00547140" w:rsidP="00547140">
    <w:pPr>
      <w:tabs>
        <w:tab w:val="center" w:pos="4536"/>
        <w:tab w:val="right" w:pos="9072"/>
      </w:tabs>
      <w:spacing w:line="220" w:lineRule="atLeast"/>
      <w:rPr>
        <w:rFonts w:ascii="Times New Roman" w:hAnsi="Times New Roman"/>
        <w:sz w:val="2"/>
        <w:lang w:eastAsia="de-CH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AFF6B4B"/>
    <w:multiLevelType w:val="hybridMultilevel"/>
    <w:tmpl w:val="7108DB90"/>
    <w:lvl w:ilvl="0" w:tplc="EBF83680">
      <w:start w:val="1"/>
      <w:numFmt w:val="decimal"/>
      <w:pStyle w:val="berschrift2"/>
      <w:lvlText w:val="%1."/>
      <w:lvlJc w:val="left"/>
      <w:pPr>
        <w:ind w:left="720" w:hanging="360"/>
      </w:pPr>
    </w:lvl>
    <w:lvl w:ilvl="1" w:tplc="08070019" w:tentative="1">
      <w:start w:val="1"/>
      <w:numFmt w:val="lowerLetter"/>
      <w:lvlText w:val="%2."/>
      <w:lvlJc w:val="left"/>
      <w:pPr>
        <w:ind w:left="1440" w:hanging="360"/>
      </w:pPr>
    </w:lvl>
    <w:lvl w:ilvl="2" w:tplc="0807001B" w:tentative="1">
      <w:start w:val="1"/>
      <w:numFmt w:val="lowerRoman"/>
      <w:lvlText w:val="%3."/>
      <w:lvlJc w:val="right"/>
      <w:pPr>
        <w:ind w:left="2160" w:hanging="180"/>
      </w:pPr>
    </w:lvl>
    <w:lvl w:ilvl="3" w:tplc="0807000F" w:tentative="1">
      <w:start w:val="1"/>
      <w:numFmt w:val="decimal"/>
      <w:lvlText w:val="%4."/>
      <w:lvlJc w:val="left"/>
      <w:pPr>
        <w:ind w:left="2880" w:hanging="360"/>
      </w:pPr>
    </w:lvl>
    <w:lvl w:ilvl="4" w:tplc="08070019" w:tentative="1">
      <w:start w:val="1"/>
      <w:numFmt w:val="lowerLetter"/>
      <w:lvlText w:val="%5."/>
      <w:lvlJc w:val="left"/>
      <w:pPr>
        <w:ind w:left="3600" w:hanging="360"/>
      </w:pPr>
    </w:lvl>
    <w:lvl w:ilvl="5" w:tplc="0807001B" w:tentative="1">
      <w:start w:val="1"/>
      <w:numFmt w:val="lowerRoman"/>
      <w:lvlText w:val="%6."/>
      <w:lvlJc w:val="right"/>
      <w:pPr>
        <w:ind w:left="4320" w:hanging="180"/>
      </w:pPr>
    </w:lvl>
    <w:lvl w:ilvl="6" w:tplc="0807000F" w:tentative="1">
      <w:start w:val="1"/>
      <w:numFmt w:val="decimal"/>
      <w:lvlText w:val="%7."/>
      <w:lvlJc w:val="left"/>
      <w:pPr>
        <w:ind w:left="5040" w:hanging="360"/>
      </w:pPr>
    </w:lvl>
    <w:lvl w:ilvl="7" w:tplc="08070019" w:tentative="1">
      <w:start w:val="1"/>
      <w:numFmt w:val="lowerLetter"/>
      <w:lvlText w:val="%8."/>
      <w:lvlJc w:val="left"/>
      <w:pPr>
        <w:ind w:left="5760" w:hanging="360"/>
      </w:pPr>
    </w:lvl>
    <w:lvl w:ilvl="8" w:tplc="08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0E640F8"/>
    <w:multiLevelType w:val="multilevel"/>
    <w:tmpl w:val="5DBC81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41290ABE"/>
    <w:multiLevelType w:val="multilevel"/>
    <w:tmpl w:val="86EA3D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492D05B5"/>
    <w:multiLevelType w:val="hybridMultilevel"/>
    <w:tmpl w:val="67B65052"/>
    <w:lvl w:ilvl="0" w:tplc="68B2EFD6">
      <w:start w:val="1"/>
      <w:numFmt w:val="decimal"/>
      <w:pStyle w:val="Nummerierung1"/>
      <w:lvlText w:val="%1."/>
      <w:lvlJc w:val="left"/>
      <w:pPr>
        <w:ind w:left="720" w:hanging="360"/>
      </w:pPr>
    </w:lvl>
    <w:lvl w:ilvl="1" w:tplc="08070019" w:tentative="1">
      <w:start w:val="1"/>
      <w:numFmt w:val="lowerLetter"/>
      <w:lvlText w:val="%2."/>
      <w:lvlJc w:val="left"/>
      <w:pPr>
        <w:ind w:left="1440" w:hanging="360"/>
      </w:pPr>
    </w:lvl>
    <w:lvl w:ilvl="2" w:tplc="0807001B" w:tentative="1">
      <w:start w:val="1"/>
      <w:numFmt w:val="lowerRoman"/>
      <w:lvlText w:val="%3."/>
      <w:lvlJc w:val="right"/>
      <w:pPr>
        <w:ind w:left="2160" w:hanging="180"/>
      </w:pPr>
    </w:lvl>
    <w:lvl w:ilvl="3" w:tplc="0807000F" w:tentative="1">
      <w:start w:val="1"/>
      <w:numFmt w:val="decimal"/>
      <w:lvlText w:val="%4."/>
      <w:lvlJc w:val="left"/>
      <w:pPr>
        <w:ind w:left="2880" w:hanging="360"/>
      </w:pPr>
    </w:lvl>
    <w:lvl w:ilvl="4" w:tplc="08070019" w:tentative="1">
      <w:start w:val="1"/>
      <w:numFmt w:val="lowerLetter"/>
      <w:lvlText w:val="%5."/>
      <w:lvlJc w:val="left"/>
      <w:pPr>
        <w:ind w:left="3600" w:hanging="360"/>
      </w:pPr>
    </w:lvl>
    <w:lvl w:ilvl="5" w:tplc="0807001B" w:tentative="1">
      <w:start w:val="1"/>
      <w:numFmt w:val="lowerRoman"/>
      <w:lvlText w:val="%6."/>
      <w:lvlJc w:val="right"/>
      <w:pPr>
        <w:ind w:left="4320" w:hanging="180"/>
      </w:pPr>
    </w:lvl>
    <w:lvl w:ilvl="6" w:tplc="0807000F" w:tentative="1">
      <w:start w:val="1"/>
      <w:numFmt w:val="decimal"/>
      <w:lvlText w:val="%7."/>
      <w:lvlJc w:val="left"/>
      <w:pPr>
        <w:ind w:left="5040" w:hanging="360"/>
      </w:pPr>
    </w:lvl>
    <w:lvl w:ilvl="7" w:tplc="08070019" w:tentative="1">
      <w:start w:val="1"/>
      <w:numFmt w:val="lowerLetter"/>
      <w:lvlText w:val="%8."/>
      <w:lvlJc w:val="left"/>
      <w:pPr>
        <w:ind w:left="5760" w:hanging="360"/>
      </w:pPr>
    </w:lvl>
    <w:lvl w:ilvl="8" w:tplc="08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57F1F62"/>
    <w:multiLevelType w:val="multilevel"/>
    <w:tmpl w:val="347A82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5AEA0F4C"/>
    <w:multiLevelType w:val="hybridMultilevel"/>
    <w:tmpl w:val="7A2670BC"/>
    <w:lvl w:ilvl="0" w:tplc="2CCAB404">
      <w:start w:val="1"/>
      <w:numFmt w:val="decimal"/>
      <w:pStyle w:val="berschrift1"/>
      <w:lvlText w:val="%1"/>
      <w:lvlJc w:val="left"/>
      <w:pPr>
        <w:ind w:left="720" w:hanging="360"/>
      </w:pPr>
      <w:rPr>
        <w:rFonts w:hint="default"/>
      </w:rPr>
    </w:lvl>
    <w:lvl w:ilvl="1" w:tplc="08070019" w:tentative="1">
      <w:start w:val="1"/>
      <w:numFmt w:val="lowerLetter"/>
      <w:lvlText w:val="%2."/>
      <w:lvlJc w:val="left"/>
      <w:pPr>
        <w:ind w:left="1440" w:hanging="360"/>
      </w:pPr>
    </w:lvl>
    <w:lvl w:ilvl="2" w:tplc="0807001B" w:tentative="1">
      <w:start w:val="1"/>
      <w:numFmt w:val="lowerRoman"/>
      <w:lvlText w:val="%3."/>
      <w:lvlJc w:val="right"/>
      <w:pPr>
        <w:ind w:left="2160" w:hanging="180"/>
      </w:pPr>
    </w:lvl>
    <w:lvl w:ilvl="3" w:tplc="0807000F" w:tentative="1">
      <w:start w:val="1"/>
      <w:numFmt w:val="decimal"/>
      <w:lvlText w:val="%4."/>
      <w:lvlJc w:val="left"/>
      <w:pPr>
        <w:ind w:left="2880" w:hanging="360"/>
      </w:pPr>
    </w:lvl>
    <w:lvl w:ilvl="4" w:tplc="08070019" w:tentative="1">
      <w:start w:val="1"/>
      <w:numFmt w:val="lowerLetter"/>
      <w:lvlText w:val="%5."/>
      <w:lvlJc w:val="left"/>
      <w:pPr>
        <w:ind w:left="3600" w:hanging="360"/>
      </w:pPr>
    </w:lvl>
    <w:lvl w:ilvl="5" w:tplc="0807001B" w:tentative="1">
      <w:start w:val="1"/>
      <w:numFmt w:val="lowerRoman"/>
      <w:lvlText w:val="%6."/>
      <w:lvlJc w:val="right"/>
      <w:pPr>
        <w:ind w:left="4320" w:hanging="180"/>
      </w:pPr>
    </w:lvl>
    <w:lvl w:ilvl="6" w:tplc="0807000F" w:tentative="1">
      <w:start w:val="1"/>
      <w:numFmt w:val="decimal"/>
      <w:lvlText w:val="%7."/>
      <w:lvlJc w:val="left"/>
      <w:pPr>
        <w:ind w:left="5040" w:hanging="360"/>
      </w:pPr>
    </w:lvl>
    <w:lvl w:ilvl="7" w:tplc="08070019" w:tentative="1">
      <w:start w:val="1"/>
      <w:numFmt w:val="lowerLetter"/>
      <w:lvlText w:val="%8."/>
      <w:lvlJc w:val="left"/>
      <w:pPr>
        <w:ind w:left="5760" w:hanging="360"/>
      </w:pPr>
    </w:lvl>
    <w:lvl w:ilvl="8" w:tplc="08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B19073E"/>
    <w:multiLevelType w:val="multilevel"/>
    <w:tmpl w:val="15B8A0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5E177550"/>
    <w:multiLevelType w:val="multilevel"/>
    <w:tmpl w:val="B01A6E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5E5B1C9D"/>
    <w:multiLevelType w:val="hybridMultilevel"/>
    <w:tmpl w:val="E192231C"/>
    <w:lvl w:ilvl="0" w:tplc="CF881FAE">
      <w:start w:val="1"/>
      <w:numFmt w:val="bullet"/>
      <w:pStyle w:val="Aufzhlung1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19D72EC"/>
    <w:multiLevelType w:val="multilevel"/>
    <w:tmpl w:val="4E881F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748505544">
    <w:abstractNumId w:val="8"/>
  </w:num>
  <w:num w:numId="2" w16cid:durableId="1798452502">
    <w:abstractNumId w:val="3"/>
  </w:num>
  <w:num w:numId="3" w16cid:durableId="2061322658">
    <w:abstractNumId w:val="8"/>
  </w:num>
  <w:num w:numId="4" w16cid:durableId="208885043">
    <w:abstractNumId w:val="3"/>
  </w:num>
  <w:num w:numId="5" w16cid:durableId="702901379">
    <w:abstractNumId w:val="8"/>
  </w:num>
  <w:num w:numId="6" w16cid:durableId="1369799544">
    <w:abstractNumId w:val="3"/>
  </w:num>
  <w:num w:numId="7" w16cid:durableId="663968673">
    <w:abstractNumId w:val="5"/>
  </w:num>
  <w:num w:numId="8" w16cid:durableId="662011708">
    <w:abstractNumId w:val="0"/>
  </w:num>
  <w:num w:numId="9" w16cid:durableId="2051567990">
    <w:abstractNumId w:val="4"/>
  </w:num>
  <w:num w:numId="10" w16cid:durableId="1804420394">
    <w:abstractNumId w:val="1"/>
  </w:num>
  <w:num w:numId="11" w16cid:durableId="941835657">
    <w:abstractNumId w:val="6"/>
  </w:num>
  <w:num w:numId="12" w16cid:durableId="1749031540">
    <w:abstractNumId w:val="2"/>
  </w:num>
  <w:num w:numId="13" w16cid:durableId="994067697">
    <w:abstractNumId w:val="9"/>
  </w:num>
  <w:num w:numId="14" w16cid:durableId="1378702573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1A06"/>
    <w:rsid w:val="00007A09"/>
    <w:rsid w:val="000221F2"/>
    <w:rsid w:val="00042FA7"/>
    <w:rsid w:val="000772C2"/>
    <w:rsid w:val="000873E0"/>
    <w:rsid w:val="00094A64"/>
    <w:rsid w:val="00095C30"/>
    <w:rsid w:val="000C0843"/>
    <w:rsid w:val="000C5BE9"/>
    <w:rsid w:val="000E4263"/>
    <w:rsid w:val="00110AD6"/>
    <w:rsid w:val="0012092B"/>
    <w:rsid w:val="001244E8"/>
    <w:rsid w:val="00150136"/>
    <w:rsid w:val="001510EF"/>
    <w:rsid w:val="00186F2A"/>
    <w:rsid w:val="001C5601"/>
    <w:rsid w:val="001E6A75"/>
    <w:rsid w:val="00212CEA"/>
    <w:rsid w:val="00227EB9"/>
    <w:rsid w:val="00233C4A"/>
    <w:rsid w:val="00250A64"/>
    <w:rsid w:val="0028691D"/>
    <w:rsid w:val="002A3161"/>
    <w:rsid w:val="002D2A42"/>
    <w:rsid w:val="002E78C5"/>
    <w:rsid w:val="002F55A1"/>
    <w:rsid w:val="003104D1"/>
    <w:rsid w:val="00313767"/>
    <w:rsid w:val="00331939"/>
    <w:rsid w:val="0036000D"/>
    <w:rsid w:val="0037632D"/>
    <w:rsid w:val="003C56A2"/>
    <w:rsid w:val="00413070"/>
    <w:rsid w:val="0041550A"/>
    <w:rsid w:val="00416D4C"/>
    <w:rsid w:val="004208A6"/>
    <w:rsid w:val="004610BF"/>
    <w:rsid w:val="0048068A"/>
    <w:rsid w:val="004A1E1E"/>
    <w:rsid w:val="004C5E74"/>
    <w:rsid w:val="004D302D"/>
    <w:rsid w:val="004D70A5"/>
    <w:rsid w:val="004F178C"/>
    <w:rsid w:val="005264E0"/>
    <w:rsid w:val="00542A65"/>
    <w:rsid w:val="005458A1"/>
    <w:rsid w:val="00547140"/>
    <w:rsid w:val="00547E7A"/>
    <w:rsid w:val="005626F6"/>
    <w:rsid w:val="00562AD5"/>
    <w:rsid w:val="00594C21"/>
    <w:rsid w:val="005B3C47"/>
    <w:rsid w:val="005C64C6"/>
    <w:rsid w:val="005C650D"/>
    <w:rsid w:val="006312AC"/>
    <w:rsid w:val="00642E28"/>
    <w:rsid w:val="00666221"/>
    <w:rsid w:val="006A299D"/>
    <w:rsid w:val="006B09A2"/>
    <w:rsid w:val="006B0D54"/>
    <w:rsid w:val="006C1223"/>
    <w:rsid w:val="006F30A3"/>
    <w:rsid w:val="006F7A77"/>
    <w:rsid w:val="00750DF0"/>
    <w:rsid w:val="0076234C"/>
    <w:rsid w:val="00762F7B"/>
    <w:rsid w:val="00765B40"/>
    <w:rsid w:val="007810DB"/>
    <w:rsid w:val="00786ED4"/>
    <w:rsid w:val="007C5886"/>
    <w:rsid w:val="007E745C"/>
    <w:rsid w:val="007E7AD0"/>
    <w:rsid w:val="007F4DD0"/>
    <w:rsid w:val="00807758"/>
    <w:rsid w:val="008143D6"/>
    <w:rsid w:val="0082482A"/>
    <w:rsid w:val="00826229"/>
    <w:rsid w:val="00826FD1"/>
    <w:rsid w:val="00870740"/>
    <w:rsid w:val="008A692C"/>
    <w:rsid w:val="008B4CD3"/>
    <w:rsid w:val="008C2002"/>
    <w:rsid w:val="008D0254"/>
    <w:rsid w:val="008D3DCB"/>
    <w:rsid w:val="008E440E"/>
    <w:rsid w:val="00903C11"/>
    <w:rsid w:val="00904885"/>
    <w:rsid w:val="009216E4"/>
    <w:rsid w:val="00931A5F"/>
    <w:rsid w:val="0094756B"/>
    <w:rsid w:val="0096526C"/>
    <w:rsid w:val="00992CAF"/>
    <w:rsid w:val="00996DB0"/>
    <w:rsid w:val="00997410"/>
    <w:rsid w:val="009A3CCA"/>
    <w:rsid w:val="009B1DB2"/>
    <w:rsid w:val="009B221A"/>
    <w:rsid w:val="009D1A86"/>
    <w:rsid w:val="009D7437"/>
    <w:rsid w:val="009F0518"/>
    <w:rsid w:val="00A00630"/>
    <w:rsid w:val="00A242E9"/>
    <w:rsid w:val="00A62133"/>
    <w:rsid w:val="00A75B6B"/>
    <w:rsid w:val="00AA1A06"/>
    <w:rsid w:val="00AA7056"/>
    <w:rsid w:val="00AE42CB"/>
    <w:rsid w:val="00B16046"/>
    <w:rsid w:val="00B2545B"/>
    <w:rsid w:val="00B43D23"/>
    <w:rsid w:val="00B71725"/>
    <w:rsid w:val="00B73694"/>
    <w:rsid w:val="00B87F7E"/>
    <w:rsid w:val="00BA6BAE"/>
    <w:rsid w:val="00BC0088"/>
    <w:rsid w:val="00BC6422"/>
    <w:rsid w:val="00C07767"/>
    <w:rsid w:val="00C26FCF"/>
    <w:rsid w:val="00C32324"/>
    <w:rsid w:val="00C435A9"/>
    <w:rsid w:val="00C44DF3"/>
    <w:rsid w:val="00C7018D"/>
    <w:rsid w:val="00C9286D"/>
    <w:rsid w:val="00C9624A"/>
    <w:rsid w:val="00CD0071"/>
    <w:rsid w:val="00CD56F9"/>
    <w:rsid w:val="00D25C2D"/>
    <w:rsid w:val="00D35255"/>
    <w:rsid w:val="00D94593"/>
    <w:rsid w:val="00DD1AEC"/>
    <w:rsid w:val="00DD4565"/>
    <w:rsid w:val="00DD7E7E"/>
    <w:rsid w:val="00DD7F70"/>
    <w:rsid w:val="00E0647E"/>
    <w:rsid w:val="00E1139D"/>
    <w:rsid w:val="00E23355"/>
    <w:rsid w:val="00E33DDB"/>
    <w:rsid w:val="00E52940"/>
    <w:rsid w:val="00E63028"/>
    <w:rsid w:val="00E76BE3"/>
    <w:rsid w:val="00E77FAC"/>
    <w:rsid w:val="00E858D7"/>
    <w:rsid w:val="00ED38E2"/>
    <w:rsid w:val="00EF63F4"/>
    <w:rsid w:val="00F27BAD"/>
    <w:rsid w:val="00F32124"/>
    <w:rsid w:val="00F77DA7"/>
    <w:rsid w:val="00FC5579"/>
    <w:rsid w:val="00FE1B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;"/>
  <w14:docId w14:val="7B5F11EE"/>
  <w15:docId w15:val="{B107C55C-7719-4864-AB49-50D661A7BB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semiHidden="1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8C2002"/>
    <w:pPr>
      <w:spacing w:after="0" w:line="240" w:lineRule="exact"/>
    </w:pPr>
    <w:rPr>
      <w:rFonts w:ascii="Arial" w:hAnsi="Arial"/>
      <w:sz w:val="18"/>
    </w:rPr>
  </w:style>
  <w:style w:type="paragraph" w:styleId="berschrift1">
    <w:name w:val="heading 1"/>
    <w:basedOn w:val="Standard"/>
    <w:next w:val="Standard"/>
    <w:link w:val="berschrift1Zchn"/>
    <w:qFormat/>
    <w:rsid w:val="008B4CD3"/>
    <w:pPr>
      <w:keepNext/>
      <w:keepLines/>
      <w:numPr>
        <w:numId w:val="7"/>
      </w:numPr>
      <w:ind w:left="357" w:hanging="357"/>
      <w:outlineLvl w:val="0"/>
    </w:pPr>
    <w:rPr>
      <w:rFonts w:eastAsiaTheme="majorEastAsia" w:cstheme="majorBidi"/>
      <w:b/>
      <w:szCs w:val="32"/>
    </w:rPr>
  </w:style>
  <w:style w:type="paragraph" w:styleId="berschrift2">
    <w:name w:val="heading 2"/>
    <w:basedOn w:val="berschrift1"/>
    <w:next w:val="Textkrper"/>
    <w:link w:val="berschrift2Zchn"/>
    <w:qFormat/>
    <w:rsid w:val="008B4CD3"/>
    <w:pPr>
      <w:keepLines w:val="0"/>
      <w:numPr>
        <w:numId w:val="8"/>
      </w:numPr>
      <w:tabs>
        <w:tab w:val="num" w:pos="576"/>
        <w:tab w:val="left" w:pos="851"/>
      </w:tabs>
      <w:ind w:left="357" w:hanging="357"/>
      <w:outlineLvl w:val="1"/>
    </w:pPr>
    <w:rPr>
      <w:rFonts w:eastAsia="Times New Roman" w:cs="Arial"/>
      <w:b w:val="0"/>
      <w:kern w:val="28"/>
      <w:szCs w:val="20"/>
    </w:rPr>
  </w:style>
  <w:style w:type="paragraph" w:styleId="berschrift3">
    <w:name w:val="heading 3"/>
    <w:basedOn w:val="Standard"/>
    <w:next w:val="Standard"/>
    <w:link w:val="berschrift3Zchn"/>
    <w:uiPriority w:val="9"/>
    <w:unhideWhenUsed/>
    <w:qFormat/>
    <w:rsid w:val="00042FA7"/>
    <w:pPr>
      <w:keepNext/>
      <w:keepLines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6C1223"/>
    <w:pPr>
      <w:tabs>
        <w:tab w:val="center" w:pos="4536"/>
        <w:tab w:val="right" w:pos="9072"/>
      </w:tabs>
      <w:spacing w:line="220" w:lineRule="atLeast"/>
    </w:pPr>
    <w:rPr>
      <w:rFonts w:ascii="Times New Roman" w:hAnsi="Times New Roman"/>
      <w:sz w:val="16"/>
    </w:rPr>
  </w:style>
  <w:style w:type="character" w:customStyle="1" w:styleId="KopfzeileZchn">
    <w:name w:val="Kopfzeile Zchn"/>
    <w:basedOn w:val="Absatz-Standardschriftart"/>
    <w:link w:val="Kopfzeile"/>
    <w:uiPriority w:val="99"/>
    <w:rsid w:val="006C1223"/>
    <w:rPr>
      <w:rFonts w:ascii="Times New Roman" w:hAnsi="Times New Roman"/>
      <w:sz w:val="16"/>
    </w:rPr>
  </w:style>
  <w:style w:type="paragraph" w:styleId="Fuzeile">
    <w:name w:val="footer"/>
    <w:basedOn w:val="Standard"/>
    <w:link w:val="FuzeileZchn"/>
    <w:uiPriority w:val="99"/>
    <w:unhideWhenUsed/>
    <w:rsid w:val="00D35255"/>
    <w:pPr>
      <w:tabs>
        <w:tab w:val="center" w:pos="4536"/>
        <w:tab w:val="right" w:pos="9072"/>
      </w:tabs>
      <w:spacing w:line="220" w:lineRule="atLeast"/>
    </w:pPr>
    <w:rPr>
      <w:caps/>
      <w:sz w:val="16"/>
    </w:rPr>
  </w:style>
  <w:style w:type="character" w:customStyle="1" w:styleId="FuzeileZchn">
    <w:name w:val="Fußzeile Zchn"/>
    <w:basedOn w:val="Absatz-Standardschriftart"/>
    <w:link w:val="Fuzeile"/>
    <w:uiPriority w:val="99"/>
    <w:rsid w:val="00D35255"/>
    <w:rPr>
      <w:rFonts w:ascii="Arial" w:hAnsi="Arial"/>
      <w:caps/>
      <w:sz w:val="16"/>
    </w:rPr>
  </w:style>
  <w:style w:type="paragraph" w:customStyle="1" w:styleId="Direktion">
    <w:name w:val="Direktion"/>
    <w:basedOn w:val="Standard"/>
    <w:link w:val="DirektionZchn"/>
    <w:qFormat/>
    <w:rsid w:val="00765B40"/>
    <w:pPr>
      <w:spacing w:line="220" w:lineRule="atLeast"/>
    </w:pPr>
    <w:rPr>
      <w:b/>
      <w:caps/>
      <w:noProof/>
      <w:sz w:val="16"/>
    </w:rPr>
  </w:style>
  <w:style w:type="paragraph" w:customStyle="1" w:styleId="KurzzeichenFakultt">
    <w:name w:val="Kurzzeichen Fakultät"/>
    <w:basedOn w:val="Standard"/>
    <w:link w:val="KurzzeichenFakulttZchn"/>
    <w:qFormat/>
    <w:rsid w:val="00765B40"/>
    <w:pPr>
      <w:spacing w:after="40"/>
    </w:pPr>
    <w:rPr>
      <w:rFonts w:eastAsia="Times New Roman" w:cs="Arial"/>
      <w:noProof/>
      <w:sz w:val="12"/>
      <w:szCs w:val="16"/>
      <w:u w:val="single"/>
    </w:rPr>
  </w:style>
  <w:style w:type="character" w:customStyle="1" w:styleId="DirektionZchn">
    <w:name w:val="Direktion Zchn"/>
    <w:basedOn w:val="Absatz-Standardschriftart"/>
    <w:link w:val="Direktion"/>
    <w:rsid w:val="00765B40"/>
    <w:rPr>
      <w:rFonts w:ascii="Arial" w:hAnsi="Arial"/>
      <w:b/>
      <w:caps/>
      <w:noProof/>
      <w:sz w:val="16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28691D"/>
    <w:rPr>
      <w:rFonts w:ascii="Segoe UI" w:hAnsi="Segoe UI" w:cs="Segoe UI"/>
      <w:szCs w:val="18"/>
    </w:rPr>
  </w:style>
  <w:style w:type="character" w:customStyle="1" w:styleId="KurzzeichenFakulttZchn">
    <w:name w:val="Kurzzeichen Fakultät Zchn"/>
    <w:basedOn w:val="Absatz-Standardschriftart"/>
    <w:link w:val="KurzzeichenFakultt"/>
    <w:rsid w:val="00765B40"/>
    <w:rPr>
      <w:rFonts w:ascii="Arial" w:eastAsia="Times New Roman" w:hAnsi="Arial" w:cs="Arial"/>
      <w:noProof/>
      <w:sz w:val="12"/>
      <w:szCs w:val="16"/>
      <w:u w:val="single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28691D"/>
    <w:rPr>
      <w:rFonts w:ascii="Segoe UI" w:hAnsi="Segoe UI" w:cs="Segoe UI"/>
      <w:sz w:val="18"/>
      <w:szCs w:val="18"/>
    </w:rPr>
  </w:style>
  <w:style w:type="paragraph" w:customStyle="1" w:styleId="Funktion">
    <w:name w:val="Funktion"/>
    <w:basedOn w:val="Standard"/>
    <w:link w:val="FunktionZchn"/>
    <w:qFormat/>
    <w:rsid w:val="00931A5F"/>
    <w:rPr>
      <w:sz w:val="17"/>
    </w:rPr>
  </w:style>
  <w:style w:type="character" w:customStyle="1" w:styleId="FunktionZchn">
    <w:name w:val="Funktion Zchn"/>
    <w:basedOn w:val="Absatz-Standardschriftart"/>
    <w:link w:val="Funktion"/>
    <w:rsid w:val="00931A5F"/>
    <w:rPr>
      <w:rFonts w:ascii="Arial" w:hAnsi="Arial"/>
      <w:sz w:val="17"/>
    </w:rPr>
  </w:style>
  <w:style w:type="paragraph" w:customStyle="1" w:styleId="Blindzeile">
    <w:name w:val="Blindzeile"/>
    <w:basedOn w:val="Fuzeile"/>
    <w:qFormat/>
    <w:rsid w:val="00BC6422"/>
    <w:pPr>
      <w:spacing w:line="240" w:lineRule="auto"/>
    </w:pPr>
    <w:rPr>
      <w:sz w:val="2"/>
    </w:rPr>
  </w:style>
  <w:style w:type="paragraph" w:customStyle="1" w:styleId="StandardNo">
    <w:name w:val="Standard No"/>
    <w:basedOn w:val="Standard"/>
    <w:rsid w:val="00C32324"/>
    <w:pPr>
      <w:jc w:val="both"/>
    </w:pPr>
    <w:rPr>
      <w:rFonts w:eastAsia="Times New Roman" w:cs="Arial"/>
      <w:noProof/>
      <w:szCs w:val="20"/>
    </w:rPr>
  </w:style>
  <w:style w:type="paragraph" w:styleId="Titel">
    <w:name w:val="Title"/>
    <w:basedOn w:val="StandardNo"/>
    <w:link w:val="TitelZchn"/>
    <w:qFormat/>
    <w:rsid w:val="00826FD1"/>
    <w:pPr>
      <w:jc w:val="left"/>
    </w:pPr>
    <w:rPr>
      <w:rFonts w:ascii="Arial Black" w:hAnsi="Arial Black"/>
      <w:sz w:val="26"/>
    </w:rPr>
  </w:style>
  <w:style w:type="character" w:customStyle="1" w:styleId="TitelZchn">
    <w:name w:val="Titel Zchn"/>
    <w:basedOn w:val="Absatz-Standardschriftart"/>
    <w:link w:val="Titel"/>
    <w:rsid w:val="00826FD1"/>
    <w:rPr>
      <w:rFonts w:ascii="Arial Black" w:eastAsia="Times New Roman" w:hAnsi="Arial Black" w:cs="Arial"/>
      <w:noProof/>
      <w:sz w:val="26"/>
      <w:szCs w:val="20"/>
    </w:rPr>
  </w:style>
  <w:style w:type="paragraph" w:customStyle="1" w:styleId="Aufzhlung1">
    <w:name w:val="Aufzählung 1"/>
    <w:basedOn w:val="Standard"/>
    <w:link w:val="Aufzhlung1Zchn"/>
    <w:qFormat/>
    <w:rsid w:val="00042FA7"/>
    <w:pPr>
      <w:numPr>
        <w:numId w:val="5"/>
      </w:numPr>
      <w:ind w:left="357" w:hanging="357"/>
    </w:pPr>
  </w:style>
  <w:style w:type="character" w:customStyle="1" w:styleId="Aufzhlung1Zchn">
    <w:name w:val="Aufzählung 1 Zchn"/>
    <w:basedOn w:val="Absatz-Standardschriftart"/>
    <w:link w:val="Aufzhlung1"/>
    <w:rsid w:val="00042FA7"/>
    <w:rPr>
      <w:rFonts w:ascii="Arial" w:hAnsi="Arial"/>
      <w:sz w:val="20"/>
    </w:rPr>
  </w:style>
  <w:style w:type="paragraph" w:customStyle="1" w:styleId="Nummerierung1">
    <w:name w:val="Nummerierung 1"/>
    <w:basedOn w:val="Standard"/>
    <w:link w:val="Nummerierung1Zchn"/>
    <w:qFormat/>
    <w:rsid w:val="0037632D"/>
    <w:pPr>
      <w:numPr>
        <w:numId w:val="6"/>
      </w:numPr>
    </w:pPr>
  </w:style>
  <w:style w:type="character" w:customStyle="1" w:styleId="Nummerierung1Zchn">
    <w:name w:val="Nummerierung 1 Zchn"/>
    <w:basedOn w:val="Absatz-Standardschriftart"/>
    <w:link w:val="Nummerierung1"/>
    <w:rsid w:val="0037632D"/>
    <w:rPr>
      <w:rFonts w:ascii="Arial" w:hAnsi="Arial"/>
      <w:sz w:val="20"/>
    </w:rPr>
  </w:style>
  <w:style w:type="character" w:customStyle="1" w:styleId="berschrift1Zchn">
    <w:name w:val="Überschrift 1 Zchn"/>
    <w:basedOn w:val="Absatz-Standardschriftart"/>
    <w:link w:val="berschrift1"/>
    <w:rsid w:val="008B4CD3"/>
    <w:rPr>
      <w:rFonts w:ascii="Arial" w:eastAsiaTheme="majorEastAsia" w:hAnsi="Arial" w:cstheme="majorBidi"/>
      <w:b/>
      <w:sz w:val="20"/>
      <w:szCs w:val="32"/>
    </w:rPr>
  </w:style>
  <w:style w:type="character" w:customStyle="1" w:styleId="berschrift2Zchn">
    <w:name w:val="Überschrift 2 Zchn"/>
    <w:basedOn w:val="Absatz-Standardschriftart"/>
    <w:link w:val="berschrift2"/>
    <w:rsid w:val="008B4CD3"/>
    <w:rPr>
      <w:rFonts w:ascii="Arial" w:eastAsia="Times New Roman" w:hAnsi="Arial" w:cs="Arial"/>
      <w:kern w:val="28"/>
      <w:sz w:val="20"/>
      <w:szCs w:val="20"/>
    </w:rPr>
  </w:style>
  <w:style w:type="paragraph" w:styleId="Textkrper">
    <w:name w:val="Body Text"/>
    <w:basedOn w:val="Standard"/>
    <w:link w:val="TextkrperZchn"/>
    <w:uiPriority w:val="99"/>
    <w:semiHidden/>
    <w:unhideWhenUsed/>
    <w:rsid w:val="000E4263"/>
    <w:pPr>
      <w:spacing w:after="120"/>
    </w:pPr>
  </w:style>
  <w:style w:type="character" w:customStyle="1" w:styleId="TextkrperZchn">
    <w:name w:val="Textkörper Zchn"/>
    <w:basedOn w:val="Absatz-Standardschriftart"/>
    <w:link w:val="Textkrper"/>
    <w:uiPriority w:val="99"/>
    <w:semiHidden/>
    <w:rsid w:val="000E4263"/>
    <w:rPr>
      <w:rFonts w:ascii="Arial" w:hAnsi="Arial"/>
      <w:sz w:val="20"/>
    </w:rPr>
  </w:style>
  <w:style w:type="table" w:styleId="Tabellenraster">
    <w:name w:val="Table Grid"/>
    <w:basedOn w:val="NormaleTabelle"/>
    <w:uiPriority w:val="39"/>
    <w:rsid w:val="0080775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berschrift3Zchn">
    <w:name w:val="Überschrift 3 Zchn"/>
    <w:basedOn w:val="Absatz-Standardschriftart"/>
    <w:link w:val="berschrift3"/>
    <w:uiPriority w:val="9"/>
    <w:rsid w:val="00042FA7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styleId="Hyperlink">
    <w:name w:val="Hyperlink"/>
    <w:basedOn w:val="Absatz-Standardschriftart"/>
    <w:uiPriority w:val="99"/>
    <w:unhideWhenUsed/>
    <w:rsid w:val="00094A64"/>
    <w:rPr>
      <w:color w:val="0563C1" w:themeColor="hyperlink"/>
      <w:u w:val="single"/>
    </w:rPr>
  </w:style>
  <w:style w:type="character" w:styleId="NichtaufgelsteErwhnung">
    <w:name w:val="Unresolved Mention"/>
    <w:basedOn w:val="Absatz-Standardschriftart"/>
    <w:uiPriority w:val="99"/>
    <w:semiHidden/>
    <w:unhideWhenUsed/>
    <w:rsid w:val="00094A6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document xmlns="http://www.docugate.com/2015/docugatedatastorexml">
  <snapins xmlns=""/>
</document>
</file>

<file path=customXml/itemProps1.xml><?xml version="1.0" encoding="utf-8"?>
<ds:datastoreItem xmlns:ds="http://schemas.openxmlformats.org/officeDocument/2006/customXml" ds:itemID="{366B3FCB-BA66-4058-BD36-3879FA7BDF66}">
  <ds:schemaRefs>
    <ds:schemaRef ds:uri="http://www.docugate.com/2015/docugatedatastorexml"/>
    <ds:schemaRef ds:uri="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594</Words>
  <Characters>3747</Characters>
  <Application>Microsoft Office Word</Application>
  <DocSecurity>0</DocSecurity>
  <Lines>31</Lines>
  <Paragraphs>8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Publikationen PD Dr. phil. Michael Ivo Räber</dc:title>
  <dc:subject/>
  <dc:creator>Universität Luzern</dc:creator>
  <cp:keywords/>
  <dc:description/>
  <cp:lastModifiedBy>Universität Luzern</cp:lastModifiedBy>
  <cp:revision>2</cp:revision>
  <cp:lastPrinted>2015-06-17T13:27:00Z</cp:lastPrinted>
  <dcterms:created xsi:type="dcterms:W3CDTF">2026-06-12T12:11:00Z</dcterms:created>
  <dcterms:modified xsi:type="dcterms:W3CDTF">2026-06-12T14:55:00Z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gLogoEinDgLogo">
    <vt:lpwstr>true</vt:lpwstr>
  </property>
  <property fmtid="{D5CDD505-2E9C-101B-9397-08002B2CF9AE}" pid="3" name="printgate_firsttray_name">
    <vt:lpwstr>Neutral</vt:lpwstr>
  </property>
  <property fmtid="{D5CDD505-2E9C-101B-9397-08002B2CF9AE}" pid="4" name="printgate_secondtray_name">
    <vt:lpwstr>Neutral</vt:lpwstr>
  </property>
  <property fmtid="{D5CDD505-2E9C-101B-9397-08002B2CF9AE}" pid="5" name="DgLogoIndent_DgLogo">
    <vt:lpwstr>0</vt:lpwstr>
  </property>
  <property fmtid="{D5CDD505-2E9C-101B-9397-08002B2CF9AE}" pid="6" name="DgLogoIndent_DgLogo2">
    <vt:lpwstr>0</vt:lpwstr>
  </property>
  <property fmtid="{D5CDD505-2E9C-101B-9397-08002B2CF9AE}" pid="7" name="DgLogoEinDgAdditionalLogo">
    <vt:lpwstr>true</vt:lpwstr>
  </property>
  <property fmtid="{D5CDD505-2E9C-101B-9397-08002B2CF9AE}" pid="8" name="DgLogoIndent_DgAdditionalLogo">
    <vt:lpwstr>0</vt:lpwstr>
  </property>
  <property fmtid="{D5CDD505-2E9C-101B-9397-08002B2CF9AE}" pid="9" name="einzelfelder_betreff">
    <vt:lpwstr>Publikationsliste</vt:lpwstr>
  </property>
  <property fmtid="{D5CDD505-2E9C-101B-9397-08002B2CF9AE}" pid="10" name="einzelfelder_betreffunformatted">
    <vt:lpwstr>Publikationsliste</vt:lpwstr>
  </property>
  <property fmtid="{D5CDD505-2E9C-101B-9397-08002B2CF9AE}" pid="11" name="einzelfelder_datum">
    <vt:lpwstr>12. Juni 2026</vt:lpwstr>
  </property>
  <property fmtid="{D5CDD505-2E9C-101B-9397-08002B2CF9AE}" pid="12" name="einzelfelder_datumunformatted">
    <vt:lpwstr>06/12/2026 00:00:00</vt:lpwstr>
  </property>
  <property fmtid="{D5CDD505-2E9C-101B-9397-08002B2CF9AE}" pid="13" name="standorte_firmaname_standorte_kennung">
    <vt:lpwstr>DE-FRO, Frohburgstrasse 3</vt:lpwstr>
  </property>
  <property fmtid="{D5CDD505-2E9C-101B-9397-08002B2CF9AE}" pid="14" name="standorte_firmaname_standorte_firmaname">
    <vt:lpwstr>Universität Luzern</vt:lpwstr>
  </property>
  <property fmtid="{D5CDD505-2E9C-101B-9397-08002B2CF9AE}" pid="15" name="standorte_firmaname_standorte_firmastrasse">
    <vt:lpwstr>Frohburgstrasse 3</vt:lpwstr>
  </property>
  <property fmtid="{D5CDD505-2E9C-101B-9397-08002B2CF9AE}" pid="16" name="standorte_firmaname_standorte_firmapostfach">
    <vt:lpwstr>Postfach</vt:lpwstr>
  </property>
  <property fmtid="{D5CDD505-2E9C-101B-9397-08002B2CF9AE}" pid="17" name="standorte_firmaname_standorte_firmaplz">
    <vt:lpwstr>6002</vt:lpwstr>
  </property>
  <property fmtid="{D5CDD505-2E9C-101B-9397-08002B2CF9AE}" pid="18" name="standorte_firmaname_standorte_firmaort">
    <vt:lpwstr>Luzern</vt:lpwstr>
  </property>
  <property fmtid="{D5CDD505-2E9C-101B-9397-08002B2CF9AE}" pid="19" name="standorte_firmaname_standorte_firmatelefon">
    <vt:lpwstr>+41 41 229 50 00</vt:lpwstr>
  </property>
  <property fmtid="{D5CDD505-2E9C-101B-9397-08002B2CF9AE}" pid="20" name="standorte_firmaname_standorte_firmanamekurz">
    <vt:lpwstr>FRO (Deutsch)</vt:lpwstr>
  </property>
  <property fmtid="{D5CDD505-2E9C-101B-9397-08002B2CF9AE}" pid="21" name="standorte_firmaname_standorte_firmaemail">
    <vt:lpwstr>info@unilu.ch</vt:lpwstr>
  </property>
  <property fmtid="{D5CDD505-2E9C-101B-9397-08002B2CF9AE}" pid="22" name="standorte_firmaname_sourceid">
    <vt:lpwstr>35</vt:lpwstr>
  </property>
  <property fmtid="{D5CDD505-2E9C-101B-9397-08002B2CF9AE}" pid="23" name="mitarbeitende_ersteller_mitarbeitende_anrede">
    <vt:lpwstr>Herr</vt:lpwstr>
  </property>
  <property fmtid="{D5CDD505-2E9C-101B-9397-08002B2CF9AE}" pid="24" name="mitarbeitende_ersteller_mitarbeitende_anredee">
    <vt:lpwstr>Mr</vt:lpwstr>
  </property>
  <property fmtid="{D5CDD505-2E9C-101B-9397-08002B2CF9AE}" pid="25" name="mitarbeitende_ersteller_mitarbeitende_anstellungbis">
    <vt:lpwstr/>
  </property>
  <property fmtid="{D5CDD505-2E9C-101B-9397-08002B2CF9AE}" pid="26" name="mitarbeitende_ersteller_mitarbeitende_anstellungvon">
    <vt:lpwstr>01.04.2025</vt:lpwstr>
  </property>
  <property fmtid="{D5CDD505-2E9C-101B-9397-08002B2CF9AE}" pid="27" name="mitarbeitende_ersteller_mitarbeitende_email">
    <vt:lpwstr>lukas.portmann@unilu.ch</vt:lpwstr>
  </property>
  <property fmtid="{D5CDD505-2E9C-101B-9397-08002B2CF9AE}" pid="28" name="mitarbeitende_ersteller_mitarbeitende_fakultaetsumbruch">
    <vt:lpwstr>Rektorat</vt:lpwstr>
  </property>
  <property fmtid="{D5CDD505-2E9C-101B-9397-08002B2CF9AE}" pid="29" name="mitarbeitende_ersteller_mitarbeitende_fakultaet">
    <vt:lpwstr>Rektorat</vt:lpwstr>
  </property>
  <property fmtid="{D5CDD505-2E9C-101B-9397-08002B2CF9AE}" pid="30" name="mitarbeitende_ersteller_mitarbeitende_fakultaete">
    <vt:lpwstr>President's Office</vt:lpwstr>
  </property>
  <property fmtid="{D5CDD505-2E9C-101B-9397-08002B2CF9AE}" pid="31" name="mitarbeitende_ersteller_mitarbeitende_fakultaetkurzzeichen">
    <vt:lpwstr>RE</vt:lpwstr>
  </property>
  <property fmtid="{D5CDD505-2E9C-101B-9397-08002B2CF9AE}" pid="32" name="mitarbeitende_ersteller_mitarbeitende_finanzquelle">
    <vt:lpwstr>Budget der Hochschule</vt:lpwstr>
  </property>
  <property fmtid="{D5CDD505-2E9C-101B-9397-08002B2CF9AE}" pid="33" name="mitarbeitende_ersteller_mitarbeitende_funktion">
    <vt:lpwstr>Projektleiter Universitätskommunikation</vt:lpwstr>
  </property>
  <property fmtid="{D5CDD505-2E9C-101B-9397-08002B2CF9AE}" pid="34" name="mitarbeitende_ersteller_mitarbeitende_funktione">
    <vt:lpwstr>Project Manager University Communications</vt:lpwstr>
  </property>
  <property fmtid="{D5CDD505-2E9C-101B-9397-08002B2CF9AE}" pid="35" name="mitarbeitende_ersteller_mitarbeitende_geburtstag">
    <vt:lpwstr>21.06.1964</vt:lpwstr>
  </property>
  <property fmtid="{D5CDD505-2E9C-101B-9397-08002B2CF9AE}" pid="36" name="mitarbeitende_ersteller_mitarbeitende_geschlecht">
    <vt:lpwstr>m</vt:lpwstr>
  </property>
  <property fmtid="{D5CDD505-2E9C-101B-9397-08002B2CF9AE}" pid="37" name="mitarbeitende_ersteller_mitarbeitende_id">
    <vt:lpwstr/>
  </property>
  <property fmtid="{D5CDD505-2E9C-101B-9397-08002B2CF9AE}" pid="38" name="mitarbeitende_ersteller_mitarbeitende_institut">
    <vt:lpwstr>Universitätskommunikation</vt:lpwstr>
  </property>
  <property fmtid="{D5CDD505-2E9C-101B-9397-08002B2CF9AE}" pid="39" name="mitarbeitende_ersteller_mitarbeitende_institute">
    <vt:lpwstr>University Communications</vt:lpwstr>
  </property>
  <property fmtid="{D5CDD505-2E9C-101B-9397-08002B2CF9AE}" pid="40" name="mitarbeitende_ersteller_mitarbeitende_kostenstelle">
    <vt:lpwstr>8140</vt:lpwstr>
  </property>
  <property fmtid="{D5CDD505-2E9C-101B-9397-08002B2CF9AE}" pid="41" name="mitarbeitende_ersteller_mitarbeitende_kurzzeichen">
    <vt:lpwstr>PoLu</vt:lpwstr>
  </property>
  <property fmtid="{D5CDD505-2E9C-101B-9397-08002B2CF9AE}" pid="42" name="mitarbeitende_ersteller_mitarbeitende_land">
    <vt:lpwstr>Schweiz</vt:lpwstr>
  </property>
  <property fmtid="{D5CDD505-2E9C-101B-9397-08002B2CF9AE}" pid="43" name="mitarbeitende_ersteller_mitarbeitende_logoname">
    <vt:lpwstr/>
  </property>
  <property fmtid="{D5CDD505-2E9C-101B-9397-08002B2CF9AE}" pid="44" name="mitarbeitende_ersteller_mitarbeitende_ort">
    <vt:lpwstr>Luzern</vt:lpwstr>
  </property>
  <property fmtid="{D5CDD505-2E9C-101B-9397-08002B2CF9AE}" pid="45" name="mitarbeitende_ersteller_mitarbeitende_pensum">
    <vt:lpwstr>50</vt:lpwstr>
  </property>
  <property fmtid="{D5CDD505-2E9C-101B-9397-08002B2CF9AE}" pid="46" name="mitarbeitende_ersteller_mitarbeitende_plz">
    <vt:lpwstr>6002</vt:lpwstr>
  </property>
  <property fmtid="{D5CDD505-2E9C-101B-9397-08002B2CF9AE}" pid="47" name="mitarbeitende_ersteller_mitarbeitende_professurabteilungprojekt">
    <vt:lpwstr>Universitätskommunikation</vt:lpwstr>
  </property>
  <property fmtid="{D5CDD505-2E9C-101B-9397-08002B2CF9AE}" pid="48" name="mitarbeitende_ersteller_mitarbeitende_seminarinstitutfachbereich">
    <vt:lpwstr/>
  </property>
  <property fmtid="{D5CDD505-2E9C-101B-9397-08002B2CF9AE}" pid="49" name="mitarbeitende_ersteller_mitarbeitende_strasse">
    <vt:lpwstr>Frohburgstrasse 3</vt:lpwstr>
  </property>
  <property fmtid="{D5CDD505-2E9C-101B-9397-08002B2CF9AE}" pid="50" name="mitarbeitende_ersteller_mitarbeitende_svnummer">
    <vt:lpwstr>756.6699.6795.43</vt:lpwstr>
  </property>
  <property fmtid="{D5CDD505-2E9C-101B-9397-08002B2CF9AE}" pid="51" name="mitarbeitende_ersteller_mitarbeitende_teldirekt">
    <vt:lpwstr>+41 41 229 50 99</vt:lpwstr>
  </property>
  <property fmtid="{D5CDD505-2E9C-101B-9397-08002B2CF9AE}" pid="52" name="mitarbeitende_ersteller_mitarbeitende_titelhinten">
    <vt:lpwstr/>
  </property>
  <property fmtid="{D5CDD505-2E9C-101B-9397-08002B2CF9AE}" pid="53" name="mitarbeitende_ersteller_mitarbeitende_titelmitname">
    <vt:lpwstr>lic. rer. publ. Lukas Portmann</vt:lpwstr>
  </property>
  <property fmtid="{D5CDD505-2E9C-101B-9397-08002B2CF9AE}" pid="54" name="mitarbeitende_ersteller_mitarbeitende_titelvor">
    <vt:lpwstr>lic. rer. publ.</vt:lpwstr>
  </property>
  <property fmtid="{D5CDD505-2E9C-101B-9397-08002B2CF9AE}" pid="55" name="mitarbeitende_ersteller_mitarbeitende_url">
    <vt:lpwstr>www.unilu.ch</vt:lpwstr>
  </property>
  <property fmtid="{D5CDD505-2E9C-101B-9397-08002B2CF9AE}" pid="56" name="mitarbeitende_ersteller_mitarbeitende_vorname">
    <vt:lpwstr>Lukas</vt:lpwstr>
  </property>
  <property fmtid="{D5CDD505-2E9C-101B-9397-08002B2CF9AE}" pid="57" name="mitarbeitende_ersteller_mitarbeitende_name">
    <vt:lpwstr>Portmann</vt:lpwstr>
  </property>
  <property fmtid="{D5CDD505-2E9C-101B-9397-08002B2CF9AE}" pid="58" name="mitarbeitende_ersteller_mitarbeitende_personalnummer">
    <vt:lpwstr>337081</vt:lpwstr>
  </property>
  <property fmtid="{D5CDD505-2E9C-101B-9397-08002B2CF9AE}" pid="59" name="mitarbeitende_ersteller_mitarbeitende_nationalitaet">
    <vt:lpwstr>Schweiz</vt:lpwstr>
  </property>
  <property fmtid="{D5CDD505-2E9C-101B-9397-08002B2CF9AE}" pid="60" name="mitarbeitende_ersteller_mitarbeitende_nationalitaete">
    <vt:lpwstr>Switzerland</vt:lpwstr>
  </property>
  <property fmtid="{D5CDD505-2E9C-101B-9397-08002B2CF9AE}" pid="61" name="mitarbeitende_ersteller_sourceid">
    <vt:lpwstr>4acf52f9-43a6-435f-a488-50687ca12d50</vt:lpwstr>
  </property>
  <property fmtid="{D5CDD505-2E9C-101B-9397-08002B2CF9AE}" pid="62" name="mitarbeitende_unterschriftlinks_mitarbeitende_anrede">
    <vt:lpwstr/>
  </property>
  <property fmtid="{D5CDD505-2E9C-101B-9397-08002B2CF9AE}" pid="63" name="mitarbeitende_unterschriftlinks_mitarbeitende_anredee">
    <vt:lpwstr/>
  </property>
  <property fmtid="{D5CDD505-2E9C-101B-9397-08002B2CF9AE}" pid="64" name="mitarbeitende_unterschriftlinks_mitarbeitende_anstellungbis">
    <vt:lpwstr/>
  </property>
  <property fmtid="{D5CDD505-2E9C-101B-9397-08002B2CF9AE}" pid="65" name="mitarbeitende_unterschriftlinks_mitarbeitende_anstellungvon">
    <vt:lpwstr/>
  </property>
  <property fmtid="{D5CDD505-2E9C-101B-9397-08002B2CF9AE}" pid="66" name="mitarbeitende_unterschriftlinks_mitarbeitende_email">
    <vt:lpwstr/>
  </property>
  <property fmtid="{D5CDD505-2E9C-101B-9397-08002B2CF9AE}" pid="67" name="mitarbeitende_unterschriftlinks_mitarbeitende_fakultaetsumbruch">
    <vt:lpwstr/>
  </property>
  <property fmtid="{D5CDD505-2E9C-101B-9397-08002B2CF9AE}" pid="68" name="mitarbeitende_unterschriftlinks_mitarbeitende_fakultaet">
    <vt:lpwstr/>
  </property>
  <property fmtid="{D5CDD505-2E9C-101B-9397-08002B2CF9AE}" pid="69" name="mitarbeitende_unterschriftlinks_mitarbeitende_fakultaete">
    <vt:lpwstr/>
  </property>
  <property fmtid="{D5CDD505-2E9C-101B-9397-08002B2CF9AE}" pid="70" name="mitarbeitende_unterschriftlinks_mitarbeitende_fakultaetkurzzeichen">
    <vt:lpwstr/>
  </property>
  <property fmtid="{D5CDD505-2E9C-101B-9397-08002B2CF9AE}" pid="71" name="mitarbeitende_unterschriftlinks_mitarbeitende_finanzquelle">
    <vt:lpwstr/>
  </property>
  <property fmtid="{D5CDD505-2E9C-101B-9397-08002B2CF9AE}" pid="72" name="mitarbeitende_unterschriftlinks_mitarbeitende_funktion">
    <vt:lpwstr/>
  </property>
  <property fmtid="{D5CDD505-2E9C-101B-9397-08002B2CF9AE}" pid="73" name="mitarbeitende_unterschriftlinks_mitarbeitende_funktione">
    <vt:lpwstr/>
  </property>
  <property fmtid="{D5CDD505-2E9C-101B-9397-08002B2CF9AE}" pid="74" name="mitarbeitende_unterschriftlinks_mitarbeitende_geburtstag">
    <vt:lpwstr/>
  </property>
  <property fmtid="{D5CDD505-2E9C-101B-9397-08002B2CF9AE}" pid="75" name="mitarbeitende_unterschriftlinks_mitarbeitende_geschlecht">
    <vt:lpwstr/>
  </property>
  <property fmtid="{D5CDD505-2E9C-101B-9397-08002B2CF9AE}" pid="76" name="mitarbeitende_unterschriftlinks_mitarbeitende_id">
    <vt:lpwstr/>
  </property>
  <property fmtid="{D5CDD505-2E9C-101B-9397-08002B2CF9AE}" pid="77" name="mitarbeitende_unterschriftlinks_mitarbeitende_institut">
    <vt:lpwstr/>
  </property>
  <property fmtid="{D5CDD505-2E9C-101B-9397-08002B2CF9AE}" pid="78" name="mitarbeitende_unterschriftlinks_mitarbeitende_institute">
    <vt:lpwstr/>
  </property>
  <property fmtid="{D5CDD505-2E9C-101B-9397-08002B2CF9AE}" pid="79" name="mitarbeitende_unterschriftlinks_mitarbeitende_kostenstelle">
    <vt:lpwstr/>
  </property>
  <property fmtid="{D5CDD505-2E9C-101B-9397-08002B2CF9AE}" pid="80" name="mitarbeitende_unterschriftlinks_mitarbeitende_kurzzeichen">
    <vt:lpwstr/>
  </property>
  <property fmtid="{D5CDD505-2E9C-101B-9397-08002B2CF9AE}" pid="81" name="mitarbeitende_unterschriftlinks_mitarbeitende_land">
    <vt:lpwstr/>
  </property>
  <property fmtid="{D5CDD505-2E9C-101B-9397-08002B2CF9AE}" pid="82" name="mitarbeitende_unterschriftlinks_mitarbeitende_logoname">
    <vt:lpwstr/>
  </property>
  <property fmtid="{D5CDD505-2E9C-101B-9397-08002B2CF9AE}" pid="83" name="mitarbeitende_unterschriftlinks_mitarbeitende_ort">
    <vt:lpwstr/>
  </property>
  <property fmtid="{D5CDD505-2E9C-101B-9397-08002B2CF9AE}" pid="84" name="mitarbeitende_unterschriftlinks_mitarbeitende_pensum">
    <vt:lpwstr/>
  </property>
  <property fmtid="{D5CDD505-2E9C-101B-9397-08002B2CF9AE}" pid="85" name="mitarbeitende_unterschriftlinks_mitarbeitende_plz">
    <vt:lpwstr/>
  </property>
  <property fmtid="{D5CDD505-2E9C-101B-9397-08002B2CF9AE}" pid="86" name="mitarbeitende_unterschriftlinks_mitarbeitende_professurabteilungprojekt">
    <vt:lpwstr/>
  </property>
  <property fmtid="{D5CDD505-2E9C-101B-9397-08002B2CF9AE}" pid="87" name="mitarbeitende_unterschriftlinks_mitarbeitende_seminarinstitutfachbereich">
    <vt:lpwstr/>
  </property>
  <property fmtid="{D5CDD505-2E9C-101B-9397-08002B2CF9AE}" pid="88" name="mitarbeitende_unterschriftlinks_mitarbeitende_strasse">
    <vt:lpwstr/>
  </property>
  <property fmtid="{D5CDD505-2E9C-101B-9397-08002B2CF9AE}" pid="89" name="mitarbeitende_unterschriftlinks_mitarbeitende_svnummer">
    <vt:lpwstr/>
  </property>
  <property fmtid="{D5CDD505-2E9C-101B-9397-08002B2CF9AE}" pid="90" name="mitarbeitende_unterschriftlinks_mitarbeitende_teldirekt">
    <vt:lpwstr/>
  </property>
  <property fmtid="{D5CDD505-2E9C-101B-9397-08002B2CF9AE}" pid="91" name="mitarbeitende_unterschriftlinks_mitarbeitende_titelhinten">
    <vt:lpwstr/>
  </property>
  <property fmtid="{D5CDD505-2E9C-101B-9397-08002B2CF9AE}" pid="92" name="mitarbeitende_unterschriftlinks_mitarbeitende_titelmitname">
    <vt:lpwstr/>
  </property>
  <property fmtid="{D5CDD505-2E9C-101B-9397-08002B2CF9AE}" pid="93" name="mitarbeitende_unterschriftlinks_mitarbeitende_titelvor">
    <vt:lpwstr/>
  </property>
  <property fmtid="{D5CDD505-2E9C-101B-9397-08002B2CF9AE}" pid="94" name="mitarbeitende_unterschriftlinks_mitarbeitende_url">
    <vt:lpwstr/>
  </property>
  <property fmtid="{D5CDD505-2E9C-101B-9397-08002B2CF9AE}" pid="95" name="mitarbeitende_unterschriftlinks_mitarbeitende_vorname">
    <vt:lpwstr/>
  </property>
  <property fmtid="{D5CDD505-2E9C-101B-9397-08002B2CF9AE}" pid="96" name="mitarbeitende_unterschriftlinks_mitarbeitende_name">
    <vt:lpwstr/>
  </property>
  <property fmtid="{D5CDD505-2E9C-101B-9397-08002B2CF9AE}" pid="97" name="mitarbeitende_unterschriftlinks_mitarbeitende_personalnummer">
    <vt:lpwstr/>
  </property>
  <property fmtid="{D5CDD505-2E9C-101B-9397-08002B2CF9AE}" pid="98" name="mitarbeitende_unterschriftlinks_mitarbeitende_nationalitaet">
    <vt:lpwstr/>
  </property>
  <property fmtid="{D5CDD505-2E9C-101B-9397-08002B2CF9AE}" pid="99" name="mitarbeitende_unterschriftlinks_mitarbeitende_nationalitaete">
    <vt:lpwstr/>
  </property>
  <property fmtid="{D5CDD505-2E9C-101B-9397-08002B2CF9AE}" pid="100" name="mitarbeitende_unterschriftlinks_sourceid">
    <vt:lpwstr/>
  </property>
  <property fmtid="{D5CDD505-2E9C-101B-9397-08002B2CF9AE}" pid="101" name="mitarbeitende_unterschriftrechts_mitarbeitende_anrede">
    <vt:lpwstr/>
  </property>
  <property fmtid="{D5CDD505-2E9C-101B-9397-08002B2CF9AE}" pid="102" name="mitarbeitende_unterschriftrechts_mitarbeitende_anredee">
    <vt:lpwstr/>
  </property>
  <property fmtid="{D5CDD505-2E9C-101B-9397-08002B2CF9AE}" pid="103" name="mitarbeitende_unterschriftrechts_mitarbeitende_anstellungbis">
    <vt:lpwstr/>
  </property>
  <property fmtid="{D5CDD505-2E9C-101B-9397-08002B2CF9AE}" pid="104" name="mitarbeitende_unterschriftrechts_mitarbeitende_anstellungvon">
    <vt:lpwstr/>
  </property>
  <property fmtid="{D5CDD505-2E9C-101B-9397-08002B2CF9AE}" pid="105" name="mitarbeitende_unterschriftrechts_mitarbeitende_email">
    <vt:lpwstr/>
  </property>
  <property fmtid="{D5CDD505-2E9C-101B-9397-08002B2CF9AE}" pid="106" name="mitarbeitende_unterschriftrechts_mitarbeitende_fakultaetsumbruch">
    <vt:lpwstr/>
  </property>
  <property fmtid="{D5CDD505-2E9C-101B-9397-08002B2CF9AE}" pid="107" name="mitarbeitende_unterschriftrechts_mitarbeitende_fakultaet">
    <vt:lpwstr/>
  </property>
  <property fmtid="{D5CDD505-2E9C-101B-9397-08002B2CF9AE}" pid="108" name="mitarbeitende_unterschriftrechts_mitarbeitende_fakultaete">
    <vt:lpwstr/>
  </property>
  <property fmtid="{D5CDD505-2E9C-101B-9397-08002B2CF9AE}" pid="109" name="mitarbeitende_unterschriftrechts_mitarbeitende_fakultaetkurzzeichen">
    <vt:lpwstr/>
  </property>
  <property fmtid="{D5CDD505-2E9C-101B-9397-08002B2CF9AE}" pid="110" name="mitarbeitende_unterschriftrechts_mitarbeitende_finanzquelle">
    <vt:lpwstr/>
  </property>
  <property fmtid="{D5CDD505-2E9C-101B-9397-08002B2CF9AE}" pid="111" name="mitarbeitende_unterschriftrechts_mitarbeitende_funktion">
    <vt:lpwstr/>
  </property>
  <property fmtid="{D5CDD505-2E9C-101B-9397-08002B2CF9AE}" pid="112" name="mitarbeitende_unterschriftrechts_mitarbeitende_funktione">
    <vt:lpwstr/>
  </property>
  <property fmtid="{D5CDD505-2E9C-101B-9397-08002B2CF9AE}" pid="113" name="mitarbeitende_unterschriftrechts_mitarbeitende_geburtstag">
    <vt:lpwstr/>
  </property>
  <property fmtid="{D5CDD505-2E9C-101B-9397-08002B2CF9AE}" pid="114" name="mitarbeitende_unterschriftrechts_mitarbeitende_geschlecht">
    <vt:lpwstr/>
  </property>
  <property fmtid="{D5CDD505-2E9C-101B-9397-08002B2CF9AE}" pid="115" name="mitarbeitende_unterschriftrechts_mitarbeitende_id">
    <vt:lpwstr/>
  </property>
  <property fmtid="{D5CDD505-2E9C-101B-9397-08002B2CF9AE}" pid="116" name="mitarbeitende_unterschriftrechts_mitarbeitende_institut">
    <vt:lpwstr/>
  </property>
  <property fmtid="{D5CDD505-2E9C-101B-9397-08002B2CF9AE}" pid="117" name="mitarbeitende_unterschriftrechts_mitarbeitende_institute">
    <vt:lpwstr/>
  </property>
  <property fmtid="{D5CDD505-2E9C-101B-9397-08002B2CF9AE}" pid="118" name="mitarbeitende_unterschriftrechts_mitarbeitende_kostenstelle">
    <vt:lpwstr/>
  </property>
  <property fmtid="{D5CDD505-2E9C-101B-9397-08002B2CF9AE}" pid="119" name="mitarbeitende_unterschriftrechts_mitarbeitende_kurzzeichen">
    <vt:lpwstr/>
  </property>
  <property fmtid="{D5CDD505-2E9C-101B-9397-08002B2CF9AE}" pid="120" name="mitarbeitende_unterschriftrechts_mitarbeitende_land">
    <vt:lpwstr/>
  </property>
  <property fmtid="{D5CDD505-2E9C-101B-9397-08002B2CF9AE}" pid="121" name="mitarbeitende_unterschriftrechts_mitarbeitende_logoname">
    <vt:lpwstr/>
  </property>
  <property fmtid="{D5CDD505-2E9C-101B-9397-08002B2CF9AE}" pid="122" name="mitarbeitende_unterschriftrechts_mitarbeitende_ort">
    <vt:lpwstr/>
  </property>
  <property fmtid="{D5CDD505-2E9C-101B-9397-08002B2CF9AE}" pid="123" name="mitarbeitende_unterschriftrechts_mitarbeitende_pensum">
    <vt:lpwstr/>
  </property>
  <property fmtid="{D5CDD505-2E9C-101B-9397-08002B2CF9AE}" pid="124" name="mitarbeitende_unterschriftrechts_mitarbeitende_plz">
    <vt:lpwstr/>
  </property>
  <property fmtid="{D5CDD505-2E9C-101B-9397-08002B2CF9AE}" pid="125" name="mitarbeitende_unterschriftrechts_mitarbeitende_professurabteilungprojekt">
    <vt:lpwstr/>
  </property>
  <property fmtid="{D5CDD505-2E9C-101B-9397-08002B2CF9AE}" pid="126" name="mitarbeitende_unterschriftrechts_mitarbeitende_seminarinstitutfachbereich">
    <vt:lpwstr/>
  </property>
  <property fmtid="{D5CDD505-2E9C-101B-9397-08002B2CF9AE}" pid="127" name="mitarbeitende_unterschriftrechts_mitarbeitende_strasse">
    <vt:lpwstr/>
  </property>
  <property fmtid="{D5CDD505-2E9C-101B-9397-08002B2CF9AE}" pid="128" name="mitarbeitende_unterschriftrechts_mitarbeitende_svnummer">
    <vt:lpwstr/>
  </property>
  <property fmtid="{D5CDD505-2E9C-101B-9397-08002B2CF9AE}" pid="129" name="mitarbeitende_unterschriftrechts_mitarbeitende_teldirekt">
    <vt:lpwstr/>
  </property>
  <property fmtid="{D5CDD505-2E9C-101B-9397-08002B2CF9AE}" pid="130" name="mitarbeitende_unterschriftrechts_mitarbeitende_titelhinten">
    <vt:lpwstr/>
  </property>
  <property fmtid="{D5CDD505-2E9C-101B-9397-08002B2CF9AE}" pid="131" name="mitarbeitende_unterschriftrechts_mitarbeitende_titelmitname">
    <vt:lpwstr/>
  </property>
  <property fmtid="{D5CDD505-2E9C-101B-9397-08002B2CF9AE}" pid="132" name="mitarbeitende_unterschriftrechts_mitarbeitende_titelvor">
    <vt:lpwstr/>
  </property>
  <property fmtid="{D5CDD505-2E9C-101B-9397-08002B2CF9AE}" pid="133" name="mitarbeitende_unterschriftrechts_mitarbeitende_url">
    <vt:lpwstr/>
  </property>
  <property fmtid="{D5CDD505-2E9C-101B-9397-08002B2CF9AE}" pid="134" name="mitarbeitende_unterschriftrechts_mitarbeitende_vorname">
    <vt:lpwstr/>
  </property>
  <property fmtid="{D5CDD505-2E9C-101B-9397-08002B2CF9AE}" pid="135" name="mitarbeitende_unterschriftrechts_mitarbeitende_name">
    <vt:lpwstr/>
  </property>
  <property fmtid="{D5CDD505-2E9C-101B-9397-08002B2CF9AE}" pid="136" name="mitarbeitende_unterschriftrechts_mitarbeitende_personalnummer">
    <vt:lpwstr/>
  </property>
  <property fmtid="{D5CDD505-2E9C-101B-9397-08002B2CF9AE}" pid="137" name="mitarbeitende_unterschriftrechts_mitarbeitende_nationalitaet">
    <vt:lpwstr/>
  </property>
  <property fmtid="{D5CDD505-2E9C-101B-9397-08002B2CF9AE}" pid="138" name="mitarbeitende_unterschriftrechts_mitarbeitende_nationalitaete">
    <vt:lpwstr/>
  </property>
  <property fmtid="{D5CDD505-2E9C-101B-9397-08002B2CF9AE}" pid="139" name="mitarbeitende_unterschriftrechts_sourceid">
    <vt:lpwstr/>
  </property>
  <property fmtid="{D5CDD505-2E9C-101B-9397-08002B2CF9AE}" pid="140" name="templateid">
    <vt:lpwstr>5f815aa5-2075-4d53-a805-ad7f85d45569</vt:lpwstr>
  </property>
  <property fmtid="{D5CDD505-2E9C-101B-9397-08002B2CF9AE}" pid="141" name="templateexternalid">
    <vt:lpwstr>7abf4f99-f346-4ac4-b5b0-a67101e0c511</vt:lpwstr>
  </property>
  <property fmtid="{D5CDD505-2E9C-101B-9397-08002B2CF9AE}" pid="142" name="languagekey">
    <vt:lpwstr>DE</vt:lpwstr>
  </property>
  <property fmtid="{D5CDD505-2E9C-101B-9397-08002B2CF9AE}" pid="143" name="taskpaneguid">
    <vt:lpwstr>7ec86039-bebb-4513-871d-a858853d529b</vt:lpwstr>
  </property>
  <property fmtid="{D5CDD505-2E9C-101B-9397-08002B2CF9AE}" pid="144" name="taskpaneenablemanually">
    <vt:lpwstr>Manually</vt:lpwstr>
  </property>
  <property fmtid="{D5CDD505-2E9C-101B-9397-08002B2CF9AE}" pid="145" name="templatename">
    <vt:lpwstr>Neutral hoch: Weitere Stichworte: Word Dokument Brief Korrespondenz_x000d_
</vt:lpwstr>
  </property>
  <property fmtid="{D5CDD505-2E9C-101B-9397-08002B2CF9AE}" pid="146" name="docugatedocumenthasdatastore">
    <vt:lpwstr>True</vt:lpwstr>
  </property>
  <property fmtid="{D5CDD505-2E9C-101B-9397-08002B2CF9AE}" pid="147" name="templatedisplayname">
    <vt:lpwstr>Neutral hoch</vt:lpwstr>
  </property>
  <property fmtid="{D5CDD505-2E9C-101B-9397-08002B2CF9AE}" pid="148" name="dgworkflowid">
    <vt:lpwstr>ce6b0c0e-d291-4cb4-bd74-1fdb12283f9d</vt:lpwstr>
  </property>
  <property fmtid="{D5CDD505-2E9C-101B-9397-08002B2CF9AE}" pid="149" name="docugatedocumentversion">
    <vt:lpwstr>5.17.8.0</vt:lpwstr>
  </property>
  <property fmtid="{D5CDD505-2E9C-101B-9397-08002B2CF9AE}" pid="150" name="docugatedocumentcreationpath">
    <vt:lpwstr>C:\Users\PortmanL\AppData\Local\Temp\Docugate\Documents\0a5cyvld.docx</vt:lpwstr>
  </property>
  <property fmtid="{D5CDD505-2E9C-101B-9397-08002B2CF9AE}" pid="151" name="DgAlreadyRemovedParagraph">
    <vt:lpwstr>true</vt:lpwstr>
  </property>
  <property fmtid="{D5CDD505-2E9C-101B-9397-08002B2CF9AE}" pid="152" name="FirstRefresh">
    <vt:lpwstr>false</vt:lpwstr>
  </property>
</Properties>
</file>