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med. Gerold Stucki</w:t>
      </w:r>
    </w:p>
    <w:p>
      <w:pPr>
        <w:spacing w:after="240" w:line="240" w:lineRule="atLeast"/>
      </w:pPr>
      <w:r>
        <w:t xml:space="preserve">ORCID: 0000-0003-1392-5419</w:t>
      </w:r>
    </w:p>
    <w:p>
      <w:pPr>
        <w:spacing w:after="240" w:line="240" w:lineRule="atLeast"/>
        <w:rPr>
          <w:b/>
          <w:bCs/>
        </w:rPr>
      </w:pPr>
      <w:r>
        <w:rPr>
          <w:b/>
          <w:bCs/>
        </w:rPr>
        <w:t xml:space="preserve">Authored book</w:t>
      </w:r>
    </w:p>
    <w:p>
      <w:pPr>
        <w:spacing w:after="240" w:line="240" w:lineRule="atLeast"/>
      </w:pPr>
      <w:r>
        <w:rPr/>
        <w:t xml:space="preserve">Stucki, G., &amp; Bickenbach, J. (2025). </w:t>
      </w:r>
      <w:r>
        <w:rPr>
          <w:i w:val="1"/>
          <w:iCs w:val="1"/>
        </w:rPr>
        <w:t xml:space="preserve">Rethinking Health and Rehabilitation. Towards a Functioning-Centered Health System</w:t>
      </w:r>
      <w:r>
        <w:rPr/>
        <w:t xml:space="preserve">. Lucerne: University of Lucerne and Swiss Paraplegic Research. https://doi.org/10.5281/zenodo.15315475</w:t>
      </w:r>
    </w:p>
    <w:p>
      <w:pPr>
        <w:spacing w:after="240" w:line="240" w:lineRule="atLeast"/>
      </w:pPr>
      <w:r>
        <w:rPr/>
        <w:t xml:space="preserve">Bickenbach, J., Selb, M. J., &amp; Stucki, G. (2020). </w:t>
      </w:r>
      <w:r>
        <w:rPr>
          <w:i w:val="1"/>
          <w:iCs w:val="1"/>
        </w:rPr>
        <w:t xml:space="preserve">ICF Core Sets: Manual for Clinical Practice</w:t>
      </w:r>
      <w:r>
        <w:rPr/>
        <w:t xml:space="preserve">. Göttingen: Hogrefe Publishing. Retrieved from https://books.google.ch/books?id=6-NKygEACAAJ</w:t>
      </w:r>
    </w:p>
    <w:p>
      <w:pPr>
        <w:spacing w:after="240" w:line="240" w:lineRule="atLeast"/>
      </w:pPr>
      <w:r>
        <w:rPr/>
        <w:t xml:space="preserve">Stucki, G., Brage, S., &amp; Escorpizo, R. (2015). </w:t>
      </w:r>
      <w:r>
        <w:rPr>
          <w:i w:val="1"/>
          <w:iCs w:val="1"/>
        </w:rPr>
        <w:t xml:space="preserve">Conceptual Framework: Disability Evaluation and Vocational Rehabilitation</w:t>
      </w:r>
      <w:r>
        <w:rPr/>
        <w:t xml:space="preserve"> (Handbook of Vocational Rehabilitation and Disability Evaluation: Apllication and implementation of the ICF). New York: Springer.</w:t>
      </w:r>
    </w:p>
    <w:p>
      <w:pPr>
        <w:spacing w:after="240" w:line="240" w:lineRule="atLeast"/>
      </w:pPr>
      <w:r>
        <w:rPr/>
        <w:t xml:space="preserve">Escorpizo, R., Brage, S., &amp; Stucki, G. (2015). </w:t>
      </w:r>
      <w:r>
        <w:rPr>
          <w:i w:val="1"/>
          <w:iCs w:val="1"/>
        </w:rPr>
        <w:t xml:space="preserve">Handbook of Vocational Rehabilitation and Disability Evaluation: Application and Implementation of the ICF</w:t>
      </w:r>
      <w:r>
        <w:rPr/>
        <w:t xml:space="preserve">. New York: Springer.</w:t>
      </w:r>
    </w:p>
    <w:p>
      <w:pPr>
        <w:spacing w:after="240" w:line="240" w:lineRule="atLeast"/>
      </w:pPr>
      <w:r>
        <w:rPr/>
        <w:t xml:space="preserve">Escorpizo, R., Brage, S., Diener, T., &amp; Stucki, G. (2015). </w:t>
      </w:r>
      <w:r>
        <w:rPr>
          <w:i w:val="1"/>
          <w:iCs w:val="1"/>
        </w:rPr>
        <w:t xml:space="preserve">Handbook of Vocational Rehabilitation and Disability Evaluation. Application and Implementation of the ICF</w:t>
      </w:r>
      <w:r>
        <w:rPr/>
        <w:t xml:space="preserve">. New York: Springer.</w:t>
      </w:r>
    </w:p>
    <w:p>
      <w:pPr>
        <w:spacing w:after="240" w:line="240" w:lineRule="atLeast"/>
      </w:pPr>
      <w:r>
        <w:rPr/>
        <w:t xml:space="preserve">Bickenbach, J., Cieza, A., Rauch, A., &amp; Stucki, G. (2012). </w:t>
      </w:r>
      <w:r>
        <w:rPr>
          <w:i w:val="1"/>
          <w:iCs w:val="1"/>
        </w:rPr>
        <w:t xml:space="preserve">ICF Core Sets: Manual for Clinical Practice For the ICF Research Branch, in cooperation with the WHO Collaborating Centre for the Family of International Classifications in Germany (DIMDI)</w:t>
      </w:r>
      <w:r>
        <w:rPr/>
        <w:t xml:space="preserve">. Cambridge MA: Hogrefe.</w:t>
      </w:r>
    </w:p>
    <w:p>
      <w:pPr>
        <w:spacing w:after="240" w:line="240" w:lineRule="atLeast"/>
      </w:pPr>
      <w:r>
        <w:rPr/>
        <w:t xml:space="preserve">Michel, B., Stoll, T., Seifert, B., &amp; Stucki, G. (2002). </w:t>
      </w:r>
      <w:r>
        <w:rPr>
          <w:i w:val="1"/>
          <w:iCs w:val="1"/>
        </w:rPr>
        <w:t xml:space="preserve">Isometric muscle strength measurement</w:t>
      </w:r>
      <w:r>
        <w:rPr/>
        <w:t xml:space="preserve">. Stuttgart: Thieme Verlag.</w:t>
      </w:r>
    </w:p>
    <w:p>
      <w:pPr>
        <w:spacing w:after="240" w:line="240" w:lineRule="atLeast"/>
        <w:rPr>
          <w:b/>
          <w:bCs/>
        </w:rPr>
      </w:pPr>
      <w:r>
        <w:rPr>
          <w:b/>
          <w:bCs/>
        </w:rPr>
        <w:t xml:space="preserve">Journal Article</w:t>
      </w:r>
    </w:p>
    <w:p>
      <w:pPr>
        <w:spacing w:after="240" w:line="240" w:lineRule="atLeast"/>
      </w:pPr>
      <w:r>
        <w:rPr/>
        <w:t xml:space="preserve">Selb, M. J., Gimigliano, F., Mukaino, M., Khan, F., &amp; Stucki, G. (2026). Creating a ClinFIT, the International Society of Physical and Rehabilitation Medicine’s Clinical Functioning Information Tool, that Works for you. </w:t>
      </w:r>
      <w:r>
        <w:rPr>
          <w:i w:val="1"/>
          <w:iCs w:val="1"/>
        </w:rPr>
        <w:t xml:space="preserve">American Journal of Physical Medicine &amp; Rehabilitation</w:t>
      </w:r>
      <w:r>
        <w:rPr/>
        <w:t xml:space="preserve">. https://doi.org/10.1097/PHM.0000000000003043</w:t>
      </w:r>
    </w:p>
    <w:p>
      <w:pPr>
        <w:spacing w:after="240" w:line="240" w:lineRule="atLeast"/>
      </w:pPr>
      <w:r>
        <w:rPr/>
        <w:t xml:space="preserve">Pacheco Barzallo, D. P., Gross-Hemmi, M., Noonan, V., Engkasan, J., Escorpizo, R., Middleton, J., … Stucki, G. (2026). From Injury to Inclusion: Evidence From the International Spinal Cord Injury Survey (InSCI). </w:t>
      </w:r>
      <w:r>
        <w:rPr>
          <w:i w:val="1"/>
          <w:iCs w:val="1"/>
        </w:rPr>
        <w:t xml:space="preserve">American Journal of Physical Medicine &amp; Rehabilitation</w:t>
      </w:r>
      <w:r>
        <w:rPr/>
        <w:t xml:space="preserve">. https://doi.org/10.1097/PHM.0000000000003091</w:t>
      </w:r>
    </w:p>
    <w:p>
      <w:pPr>
        <w:spacing w:after="240" w:line="240" w:lineRule="atLeast"/>
      </w:pPr>
      <w:r>
        <w:rPr/>
        <w:t xml:space="preserve">Lenherr, C. A., Schimmel, M., Stucki, G., &amp; Selb, M. J. (2026). Identification of Important and Relevant Functioning‐Based Outcomes for Persons With an Oral Health Condition From the Patient’s Perspective. </w:t>
      </w:r>
      <w:r>
        <w:rPr>
          <w:i w:val="1"/>
          <w:iCs w:val="1"/>
        </w:rPr>
        <w:t xml:space="preserve">Journal of Oral Rehabilitation</w:t>
      </w:r>
      <w:r>
        <w:rPr/>
        <w:t xml:space="preserve">. https://doi.org/10.1111/joor.70078</w:t>
      </w:r>
    </w:p>
    <w:p>
      <w:pPr>
        <w:spacing w:after="240" w:line="240" w:lineRule="atLeast"/>
      </w:pPr>
      <w:r>
        <w:rPr/>
        <w:t xml:space="preserve">Maritz, R., Weisstanner, D., Stucki, G., Sidler, O., Scheel-Sailer, A., Sturzenegger, C., … The, R. (2026). Policy brief: how can rehabilitation be strengthened in Switzerland? Evidence-informed policy considerations based on the 2023 World Health Assembly resolution on strengthening rehabilitation in health systems. </w:t>
      </w:r>
      <w:r>
        <w:rPr>
          <w:i w:val="1"/>
          <w:iCs w:val="1"/>
        </w:rPr>
        <w:t xml:space="preserve">Public Health Reviews</w:t>
      </w:r>
      <w:r>
        <w:rPr/>
        <w:t xml:space="preserve">, 1609467 ff. https://doi.org/10.3389/phrs.2026.1609467</w:t>
      </w:r>
    </w:p>
    <w:p>
      <w:pPr>
        <w:spacing w:after="240" w:line="240" w:lineRule="atLeast"/>
      </w:pPr>
      <w:r>
        <w:rPr/>
        <w:t xml:space="preserve">Negrini, S., De Boissezon, X., Stucki, G., Arokoski, J., Groleger Sršen, K., Rummens, S., … Gimigliano, F. (2025). Call for founding members of the European Organization For University Physical and Rehabilitation Medicine (UniPRM). </w:t>
      </w:r>
      <w:r>
        <w:rPr>
          <w:i w:val="1"/>
          <w:iCs w:val="1"/>
        </w:rPr>
        <w:t xml:space="preserve">Journal of Rehabilitation Medicine</w:t>
      </w:r>
      <w:r>
        <w:rPr/>
        <w:t xml:space="preserve">, jrm44520 ff. https://doi.org/10.2340/jrm.v57.44520 PMID - 40905461 PMCID - PMC12421331</w:t>
      </w:r>
    </w:p>
    <w:p>
      <w:pPr>
        <w:spacing w:after="240" w:line="240" w:lineRule="atLeast"/>
      </w:pPr>
      <w:r>
        <w:rPr/>
        <w:t xml:space="preserve">Negrini, S., Xavier, B., Stucki, G., Jari, A., Katja, G., Sofie, R., … Gimigliano, F. (2025). Call for founding members of the European Organization For University Physical and Rehabilitation Medicine (UniPRM). </w:t>
      </w:r>
      <w:r>
        <w:rPr>
          <w:i w:val="1"/>
          <w:iCs w:val="1"/>
        </w:rPr>
        <w:t xml:space="preserve">Journal of Rehabilitation Medicine</w:t>
      </w:r>
      <w:r>
        <w:rPr/>
        <w:t xml:space="preserve">. https://doi.org/10.2340/jrm.v57.44520</w:t>
      </w:r>
    </w:p>
    <w:p>
      <w:pPr>
        <w:spacing w:after="240" w:line="240" w:lineRule="atLeast"/>
      </w:pPr>
      <w:r>
        <w:rPr/>
        <w:t xml:space="preserve">Mariotti, M., Selb, M. J., Imamura, M., Alghwiri, A., Amatya, B., Ceravolo, G., … Perret, C. (2025). From Concept to Practice: The Development of ClinFIT for Musculoskeletal Disorders. </w:t>
      </w:r>
      <w:r>
        <w:rPr>
          <w:i w:val="1"/>
          <w:iCs w:val="1"/>
        </w:rPr>
        <w:t xml:space="preserve">American Journal of Physical Medicine &amp; Rehabilitation</w:t>
      </w:r>
      <w:r>
        <w:rPr/>
        <w:t xml:space="preserve">. https://doi.org/10.1097/PHM.0000000000002875 PMID - 41082710</w:t>
      </w:r>
    </w:p>
    <w:p>
      <w:pPr>
        <w:spacing w:after="240" w:line="240" w:lineRule="atLeast"/>
      </w:pPr>
      <w:r>
        <w:rPr/>
        <w:t xml:space="preserve">Lenherr, C. A., Schimmel, M., Stucki, G., &amp; Selb, M. J. (2025). Identification of Important and Relevant Functioning-Based Outcomes for Persons With an Oral Health Condition From the Patient’s Perspective. </w:t>
      </w:r>
      <w:r>
        <w:rPr>
          <w:i w:val="1"/>
          <w:iCs w:val="1"/>
        </w:rPr>
        <w:t xml:space="preserve">Journal of Oral Rehabilitation</w:t>
      </w:r>
      <w:r>
        <w:rPr/>
        <w:t xml:space="preserve">. https://doi.org/10.1111/joor.70078 PMID - 41090662</w:t>
      </w:r>
    </w:p>
    <w:p>
      <w:pPr>
        <w:spacing w:after="240" w:line="240" w:lineRule="atLeast"/>
      </w:pPr>
      <w:r>
        <w:rPr/>
        <w:t xml:space="preserve">Bickenbach, J., Frontera, W., &amp; Stucki, G. (2025). Standardizing Assessment and Reporting of Functioning Information for Rehabilitation and Healthy Aging. </w:t>
      </w:r>
      <w:r>
        <w:rPr>
          <w:i w:val="1"/>
          <w:iCs w:val="1"/>
        </w:rPr>
        <w:t xml:space="preserve">NAM Perspectives</w:t>
      </w:r>
      <w:r>
        <w:rPr/>
        <w:t xml:space="preserve">, 10.31478/202506d ff. https://doi.org/10.31478/202506d PMID - 40873772 PMCID - PMC12379944</w:t>
      </w:r>
    </w:p>
    <w:p>
      <w:pPr>
        <w:spacing w:after="240" w:line="240" w:lineRule="atLeast"/>
      </w:pPr>
      <w:r>
        <w:rPr/>
        <w:t xml:space="preserve">Bickenbach, J., Chhabra, S., Erhan, B., Middleton, W., &amp; Stucki, G. (2025). The International Spinal Cord Injury Survey: The Way Forward. </w:t>
      </w:r>
      <w:r>
        <w:rPr>
          <w:i w:val="1"/>
          <w:iCs w:val="1"/>
        </w:rPr>
        <w:t xml:space="preserve">Archives of Physical Medicine and Rehabilitation</w:t>
      </w:r>
      <w:r>
        <w:rPr/>
        <w:t xml:space="preserve">. https://doi.org/10.1016/j.apmr.2025.11.002</w:t>
      </w:r>
    </w:p>
    <w:p>
      <w:pPr>
        <w:spacing w:after="240" w:line="240" w:lineRule="atLeast"/>
      </w:pPr>
      <w:r>
        <w:rPr/>
        <w:t xml:space="preserve">Rubinelli, S., Bickenbach, J., Middleton, W., Cameron, D., Sabariego Tomas, C., Stucki, G., … Middleton, J. (2025). The comprehensive 360° model of research: its foundations and exemplary application in spinal cord injury. </w:t>
      </w:r>
      <w:r>
        <w:rPr>
          <w:i w:val="1"/>
          <w:iCs w:val="1"/>
        </w:rPr>
        <w:t xml:space="preserve">Journal of Rehabilitation Medicine</w:t>
      </w:r>
      <w:r>
        <w:rPr/>
        <w:t xml:space="preserve">, jrm42019 ff. https://doi.org/10.2340/jrm.v57.42019 PMID - 39937134 PMCID - PMC11848945</w:t>
      </w:r>
    </w:p>
    <w:p>
      <w:pPr>
        <w:spacing w:after="240" w:line="240" w:lineRule="atLeast"/>
      </w:pPr>
      <w:r>
        <w:rPr/>
        <w:t xml:space="preserve">Rubinelli, S., Bickenbach, J., Middleton, J., Ian, C., Sabariego Tomas, C., &amp; Stucki, G. (2025). The comprehensive 360° model of research: its foundations and exemplary application in spinal cord injury. </w:t>
      </w:r>
      <w:r>
        <w:rPr>
          <w:i w:val="1"/>
          <w:iCs w:val="1"/>
        </w:rPr>
        <w:t xml:space="preserve">Journal of Rehabilitation Medicine</w:t>
      </w:r>
      <w:r>
        <w:rPr/>
        <w:t xml:space="preserve">. https://doi.org/10.2340/jrm.v57.42019</w:t>
      </w:r>
    </w:p>
    <w:p>
      <w:pPr>
        <w:spacing w:after="240" w:line="240" w:lineRule="atLeast"/>
      </w:pPr>
      <w:r>
        <w:rPr/>
        <w:t xml:space="preserve">Stucki, G., Stam, J., Gimigliano, F., Negrini, S., &amp; Stam, H. (2025). Why we need a representative organization of academic PRM in Europe, and why we need it now. </w:t>
      </w:r>
      <w:r>
        <w:rPr>
          <w:i w:val="1"/>
          <w:iCs w:val="1"/>
        </w:rPr>
        <w:t xml:space="preserve">Journal of Rehabilitation Medicine</w:t>
      </w:r>
      <w:r>
        <w:rPr/>
        <w:t xml:space="preserve">, jrm42369 ff. https://doi.org/10.2340/jrm.v57.42369 PMID - 39749426 PMCID - PMC11680898</w:t>
      </w:r>
    </w:p>
    <w:p>
      <w:pPr>
        <w:spacing w:after="240" w:line="240" w:lineRule="atLeast"/>
      </w:pPr>
      <w:r>
        <w:rPr/>
        <w:t xml:space="preserve">Selb, M. J., Zampolini, M., Barotsis, N., Oral, A., &amp; Stucki, G. (2024). The standards and tools of the European Union of Medical Specialists Physical and Rehabilitation Medicine Section and Board for rehabilitation management and care: an evidence brief for rehabilitation practitioners. </w:t>
      </w:r>
      <w:r>
        <w:rPr>
          <w:i w:val="1"/>
          <w:iCs w:val="1"/>
        </w:rPr>
        <w:t xml:space="preserve">European Journal of Physical and Rehabilitation Medicine</w:t>
      </w:r>
      <w:r>
        <w:rPr/>
        <w:t xml:space="preserve">, </w:t>
      </w:r>
      <w:r>
        <w:rPr>
          <w:i w:val="1"/>
          <w:iCs w:val="1"/>
        </w:rPr>
        <w:t xml:space="preserve">5</w:t>
      </w:r>
      <w:r>
        <w:rPr/>
        <w:t xml:space="preserve"> (60), 729–736. https://doi.org/10.5281/zenodo.18031938</w:t>
      </w:r>
    </w:p>
    <w:p>
      <w:pPr>
        <w:spacing w:after="240" w:line="240" w:lineRule="atLeast"/>
      </w:pPr>
      <w:r>
        <w:rPr/>
        <w:t xml:space="preserve">Raguindin, P. F., Itodo, A., Eriks-Hoogland, I., Muka, T., Brach, M., Stucki, G., … Golecki, M. (2024). Does cardiometabolic risk profile differ among individuals with traumatic and non-traumatic spinal cord injury (SCI): the evidence from the multicenter SCI cohort in Switzerland (SwiSCI). </w:t>
      </w:r>
      <w:r>
        <w:rPr>
          <w:i w:val="1"/>
          <w:iCs w:val="1"/>
        </w:rPr>
        <w:t xml:space="preserve">Spinal Cord</w:t>
      </w:r>
      <w:r>
        <w:rPr/>
        <w:t xml:space="preserve">. https://doi.org/10.5281/zenodo.11355932</w:t>
      </w:r>
    </w:p>
    <w:p>
      <w:pPr>
        <w:spacing w:after="240" w:line="240" w:lineRule="atLeast"/>
      </w:pPr>
      <w:r>
        <w:rPr/>
        <w:t xml:space="preserve">Stucki, G., &amp; Bickenbach, J. (2024). Guest Editorial: Understanding the Lived Experience and Societal Response to Persons With Spinal Cord Injury: A Comprehensive 360° Approach. </w:t>
      </w:r>
      <w:r>
        <w:rPr>
          <w:i w:val="1"/>
          <w:iCs w:val="1"/>
        </w:rPr>
        <w:t xml:space="preserve">American Journal of Physical Medicine &amp; Rehabilitation</w:t>
      </w:r>
      <w:r>
        <w:rPr/>
        <w:t xml:space="preserve">. https://doi.org/10.1097/PHM.0000000000002588</w:t>
      </w:r>
    </w:p>
    <w:p>
      <w:pPr>
        <w:spacing w:after="240" w:line="240" w:lineRule="atLeast"/>
      </w:pPr>
      <w:r>
        <w:rPr/>
        <w:t xml:space="preserve">Stucki, G., &amp; Bickenbach, J. (2024). Guest Editorial: Understanding the Lived Experience and Societal Response to Persons With Spinal Cord Injury: A Comprehensive 360° Approach. </w:t>
      </w:r>
      <w:r>
        <w:rPr>
          <w:i w:val="1"/>
          <w:iCs w:val="1"/>
        </w:rPr>
        <w:t xml:space="preserve">Am J Phys Med Rehabil</w:t>
      </w:r>
      <w:r>
        <w:rPr/>
        <w:t xml:space="preserve">. https://doi.org/10.1097/phm.0000000000002588</w:t>
      </w:r>
    </w:p>
    <w:p>
      <w:pPr>
        <w:spacing w:after="240" w:line="240" w:lineRule="atLeast"/>
      </w:pPr>
      <w:r>
        <w:rPr/>
        <w:t xml:space="preserve">Valido, E., Capossela, S., Glisic, M., Hertig-Godeschalk, A., Bertolo, A., Stucki, G., … Stoyanov, J. (2024). Gut microbiome and inflammation among athletes in wheelchair in a crossover randomized pilot trial of probiotic and prebiotic interventions. </w:t>
      </w:r>
      <w:r>
        <w:rPr>
          <w:i w:val="1"/>
          <w:iCs w:val="1"/>
        </w:rPr>
        <w:t xml:space="preserve">Sci Rep</w:t>
      </w:r>
      <w:r>
        <w:rPr/>
        <w:t xml:space="preserve">, </w:t>
      </w:r>
      <w:r>
        <w:rPr>
          <w:i w:val="1"/>
          <w:iCs w:val="1"/>
        </w:rPr>
        <w:t xml:space="preserve">1</w:t>
      </w:r>
      <w:r>
        <w:rPr/>
        <w:t xml:space="preserve">, 12838 ff. https://doi.org/10.1038/s41598-024-63163-z</w:t>
      </w:r>
    </w:p>
    <w:p>
      <w:pPr>
        <w:spacing w:after="240" w:line="240" w:lineRule="atLeast"/>
      </w:pPr>
      <w:r>
        <w:rPr/>
        <w:t xml:space="preserve">Zehnder, M., Glisic, M., Capossela, S., Bertolo, A., Valido, E., Jordan, X., … Stoyanov, J. (2024). The Swiss Spinal Cord Injury Cohort Study (SwiSCI) biobank: from concept to reality. </w:t>
      </w:r>
      <w:r>
        <w:rPr>
          <w:i w:val="1"/>
          <w:iCs w:val="1"/>
        </w:rPr>
        <w:t xml:space="preserve">Spinal Cord</w:t>
      </w:r>
      <w:r>
        <w:rPr/>
        <w:t xml:space="preserve">, </w:t>
      </w:r>
      <w:r>
        <w:rPr>
          <w:i w:val="1"/>
          <w:iCs w:val="1"/>
        </w:rPr>
        <w:t xml:space="preserve">3</w:t>
      </w:r>
      <w:r>
        <w:rPr/>
        <w:t xml:space="preserve">. https://doi.org/10.1038/s41393-024-00958-x</w:t>
      </w:r>
    </w:p>
    <w:p>
      <w:pPr>
        <w:spacing w:after="240" w:line="240" w:lineRule="atLeast"/>
      </w:pPr>
      <w:r>
        <w:rPr/>
        <w:t xml:space="preserve">Sabariego Tomas, C., Fellinghauer, C., Hodel, J., Ehrmann, C., Eriks-Hoogland, I., Seijas Bermudez, V. A., … Eriks-Hoogland, I. (2024). Time Since Injury Is Key to Modeling Trends in Aging and Overall Functioning of Persons With Spinal Cord Injury: A Longitudinal Analysis of a Swiss Community Survey. </w:t>
      </w:r>
      <w:r>
        <w:rPr>
          <w:i w:val="1"/>
          <w:iCs w:val="1"/>
        </w:rPr>
        <w:t xml:space="preserve">American Journal of Physical Medicine &amp; Rehabilitation</w:t>
      </w:r>
      <w:r>
        <w:rPr/>
        <w:t xml:space="preserve">, 240–250. https://doi.org/10.1097/phm.0000000000002556</w:t>
      </w:r>
    </w:p>
    <w:p>
      <w:pPr>
        <w:spacing w:after="240" w:line="240" w:lineRule="atLeast"/>
      </w:pPr>
      <w:r>
        <w:rPr/>
        <w:t xml:space="preserve">Sabariego Tomas, C., Ehrmann, C., Bickenbach, J., Pacheco Barzallo, D. P., Schedin Leiulfsrud, A., Strom, V., … Bickenbach, J. (2023). Ageing, functioning patterns and their environmental determinants in the spinal cord injury (SCI) population: A comparative analysis across eleven European countries implementing the International Spinal Cord Injury Community Survey. </w:t>
      </w:r>
      <w:r>
        <w:rPr>
          <w:i w:val="1"/>
          <w:iCs w:val="1"/>
        </w:rPr>
        <w:t xml:space="preserve">PLoS ONE</w:t>
      </w:r>
      <w:r>
        <w:rPr/>
        <w:t xml:space="preserve">, </w:t>
      </w:r>
      <w:r>
        <w:rPr>
          <w:i w:val="1"/>
          <w:iCs w:val="1"/>
        </w:rPr>
        <w:t xml:space="preserve">18</w:t>
      </w:r>
      <w:r>
        <w:rPr/>
        <w:t xml:space="preserve"> (4 April). https://doi.org/10.1371/journal.pone.0284420</w:t>
      </w:r>
    </w:p>
    <w:p>
      <w:pPr>
        <w:spacing w:after="240" w:line="240" w:lineRule="atLeast"/>
      </w:pPr>
      <w:r>
        <w:rPr/>
        <w:t xml:space="preserve">Middleton, W., Arora, M., Kifley, A., Geraghty, T., Borg-Stein, J., Marshall, B., … Cameron, D. (2023). Australian arm of the International Spinal Cord Injury (Aus-InSCI) community survey: 1. population-based design, methodology and cohort profile. </w:t>
      </w:r>
      <w:r>
        <w:rPr>
          <w:i w:val="1"/>
          <w:iCs w:val="1"/>
        </w:rPr>
        <w:t xml:space="preserve">Spinal Cord</w:t>
      </w:r>
      <w:r>
        <w:rPr/>
        <w:t xml:space="preserve">, </w:t>
      </w:r>
      <w:r>
        <w:rPr>
          <w:i w:val="1"/>
          <w:iCs w:val="1"/>
        </w:rPr>
        <w:t xml:space="preserve">3</w:t>
      </w:r>
      <w:r>
        <w:rPr/>
        <w:t xml:space="preserve">. https://doi.org/10.1038/s41393-022-00850-6</w:t>
      </w:r>
    </w:p>
    <w:p>
      <w:pPr>
        <w:spacing w:after="240" w:line="240" w:lineRule="atLeast"/>
      </w:pPr>
      <w:r>
        <w:rPr/>
        <w:t xml:space="preserve">Raguindin, P. F., Stoyanov, J., Eriks-Hoogland, I., Stucki, G., Jordan, X., Schubert, M., … Swiss Spinal Cord Injury Study, G. (2023). Cardiometabolic risk profiling during spinal cord injury rehabilitation: A longitudinal analysis from the Swiss Spinal Cord Injury (SwiSCI) cohort. </w:t>
      </w:r>
      <w:r>
        <w:rPr>
          <w:i w:val="1"/>
          <w:iCs w:val="1"/>
        </w:rPr>
        <w:t xml:space="preserve">PM R</w:t>
      </w:r>
      <w:r>
        <w:rPr/>
        <w:t xml:space="preserve">, </w:t>
      </w:r>
      <w:r>
        <w:rPr>
          <w:i w:val="1"/>
          <w:iCs w:val="1"/>
        </w:rPr>
        <w:t xml:space="preserve">6</w:t>
      </w:r>
      <w:r>
        <w:rPr/>
        <w:t xml:space="preserve">. https://doi.org/10.1002/pmrj.12857</w:t>
      </w:r>
    </w:p>
    <w:p>
      <w:pPr>
        <w:spacing w:after="240" w:line="240" w:lineRule="atLeast"/>
      </w:pPr>
      <w:r>
        <w:rPr/>
        <w:t xml:space="preserve">Niezborala, M., Kiekens, C., P, V., Satink, T., van der Velde, D., Grazio, S., … Selb, M. J. (2023). Development of simple descriptions of the ICF Generic-30 Set in different languages: laying the foundation for an ICF-based clinical tool for Europe. </w:t>
      </w:r>
      <w:r>
        <w:rPr>
          <w:i w:val="1"/>
          <w:iCs w:val="1"/>
        </w:rPr>
        <w:t xml:space="preserve">Eur J Phys Rehabil Med</w:t>
      </w:r>
      <w:r>
        <w:rPr/>
        <w:t xml:space="preserve">, </w:t>
      </w:r>
      <w:r>
        <w:rPr>
          <w:i w:val="1"/>
          <w:iCs w:val="1"/>
        </w:rPr>
        <w:t xml:space="preserve">3</w:t>
      </w:r>
      <w:r>
        <w:rPr/>
        <w:t xml:space="preserve">. https://doi.org/10.23736/S1973-9087.23.07932-7</w:t>
      </w:r>
    </w:p>
    <w:p>
      <w:pPr>
        <w:spacing w:after="240" w:line="240" w:lineRule="atLeast"/>
      </w:pPr>
      <w:r>
        <w:rPr/>
        <w:t xml:space="preserve">Hopfe, M., Selb, M. J., Ehrmann, C., Brach, M., Schwegler, U. J., Schiffmann, B., … Stucki, G. (2023). Entwicklung eines Modells zur Wirkungsmessung der Rehabilitation – die Grundlage. </w:t>
      </w:r>
      <w:r>
        <w:rPr>
          <w:i w:val="1"/>
          <w:iCs w:val="1"/>
        </w:rPr>
        <w:t xml:space="preserve">Suva Medical 2023</w:t>
      </w:r>
      <w:r>
        <w:rPr/>
        <w:t xml:space="preserve">. Retrieved from https://www.suva.ch/de-ch/unfall/fuer-leistungserbringer/suva-medical/publikationen/2023/maerz/wirkungsmessung-reha#state=%5Banchor-70F35469-17AE-46BC-AE67-9BD562D69003%5D</w:t>
      </w:r>
    </w:p>
    <w:p>
      <w:pPr>
        <w:spacing w:after="240" w:line="240" w:lineRule="atLeast"/>
      </w:pPr>
      <w:r>
        <w:rPr/>
        <w:t xml:space="preserve">Bickenbach, J., Rubinelli, S., Sabariego Tomas, C., &amp; Stucki, G. (2023). The Learning Rehabilitation System: Strengthening an intersectoral strategy to improve functioning of an ageing population. </w:t>
      </w:r>
      <w:r>
        <w:rPr>
          <w:i w:val="1"/>
          <w:iCs w:val="1"/>
        </w:rPr>
        <w:t xml:space="preserve">Health Policy</w:t>
      </w:r>
      <w:r>
        <w:rPr/>
        <w:t xml:space="preserve">, 104866 ff. https://doi.org/10.1016/j.healthpol.2023.104866</w:t>
      </w:r>
    </w:p>
    <w:p>
      <w:pPr>
        <w:spacing w:after="240" w:line="240" w:lineRule="atLeast"/>
      </w:pPr>
      <w:r>
        <w:rPr/>
        <w:t xml:space="preserve">Bickenbach, J., Rubinelli, S., Sabariego Tomas, C., &amp; Stucki, G. (2023). The Learning Rehabilitation System: Strengthening an intersectoral strategy to improve functioning of an ageing population. </w:t>
      </w:r>
      <w:r>
        <w:rPr>
          <w:i w:val="1"/>
          <w:iCs w:val="1"/>
        </w:rPr>
        <w:t xml:space="preserve">Health Policy</w:t>
      </w:r>
      <w:r>
        <w:rPr/>
        <w:t xml:space="preserve">.</w:t>
      </w:r>
    </w:p>
    <w:p>
      <w:pPr>
        <w:spacing w:after="240" w:line="240" w:lineRule="atLeast"/>
      </w:pPr>
      <w:r>
        <w:rPr/>
        <w:t xml:space="preserve">Raguindin, P. F., Mueller, G., Stoyanov, J., Eriks-Hoogland, I., Jordan, X., Stojic, S., … Swiss Neonatal End-of-Life Study, G. (2023). The burden of cardiovascular risk in individuals with spinal cord injury (SCI) and its association with rehabilitation outcomes - Results from the Swiss SCI Cohort. </w:t>
      </w:r>
      <w:r>
        <w:rPr>
          <w:i w:val="1"/>
          <w:iCs w:val="1"/>
        </w:rPr>
        <w:t xml:space="preserve">Am J Phys Med Rehabil</w:t>
      </w:r>
      <w:r>
        <w:rPr/>
        <w:t xml:space="preserve">. https://doi.org/10.1097/PHM.0000000000002276</w:t>
      </w:r>
    </w:p>
    <w:p>
      <w:pPr>
        <w:spacing w:after="240" w:line="240" w:lineRule="atLeast"/>
      </w:pPr>
      <w:r>
        <w:rPr/>
        <w:t xml:space="preserve">Raguindin, P. F., Mueller, G., Stoyanov, J., Eriks-Hoogland, I., Jordan, X., Stojic, S., … Golecki, M. (2023). The burden of cardiovascular risk in individuals with spinal cord injury (SCI) and its association with rehabilitation outcomes – Results from the Swiss SCI Cohort. </w:t>
      </w:r>
      <w:r>
        <w:rPr>
          <w:i w:val="1"/>
          <w:iCs w:val="1"/>
        </w:rPr>
        <w:t xml:space="preserve">American Journal of Physical Medicine and Rehabilitation</w:t>
      </w:r>
      <w:r>
        <w:rPr/>
        <w:t xml:space="preserve">, 1–50. https://doi.org/10.5281/zenodo.8099353</w:t>
      </w:r>
    </w:p>
    <w:p>
      <w:pPr>
        <w:spacing w:after="240" w:line="240" w:lineRule="atLeast"/>
      </w:pPr>
      <w:r>
        <w:rPr/>
        <w:t xml:space="preserve">Bickenbach, J., Rubinelli, S., Baffone, C., &amp; Stucki, G. (2023). The human functioning revolution: implications for health system and sciences. </w:t>
      </w:r>
      <w:r>
        <w:rPr>
          <w:i w:val="1"/>
          <w:iCs w:val="1"/>
        </w:rPr>
        <w:t xml:space="preserve">Frontiers in Rehabilitation Sciences</w:t>
      </w:r>
      <w:r>
        <w:rPr/>
        <w:t xml:space="preserve">. https://doi.org/10.3389/fsci.2023.1118512</w:t>
      </w:r>
    </w:p>
    <w:p>
      <w:pPr>
        <w:spacing w:after="240" w:line="240" w:lineRule="atLeast"/>
      </w:pPr>
      <w:r>
        <w:rPr/>
        <w:t xml:space="preserve">Maritz, R., Fellinghauer, C., Brach, M., Curt, A., Gmünder, P., Hopfe, M., … Stucki, G. (2022). A Rasch-Based Comparison of the Functional Independence Measure and Spinal Cord Independence Measure for Outcome and Quality in the Rehabilitation of Persons with Spinal Cord Injury. </w:t>
      </w:r>
      <w:r>
        <w:rPr>
          <w:i w:val="1"/>
          <w:iCs w:val="1"/>
        </w:rPr>
        <w:t xml:space="preserve">Journal of Rehabilitation Medicine</w:t>
      </w:r>
      <w:r>
        <w:rPr/>
        <w:t xml:space="preserve">, </w:t>
      </w:r>
      <w:r>
        <w:rPr>
          <w:i w:val="1"/>
          <w:iCs w:val="1"/>
        </w:rPr>
        <w:t xml:space="preserve">54</w:t>
      </w:r>
      <w:r>
        <w:rPr/>
        <w:t xml:space="preserve"> (jrm00262), 1–15. https://doi.org/10.5281/zenodo.6323308</w:t>
      </w:r>
    </w:p>
    <w:p>
      <w:pPr>
        <w:spacing w:after="240" w:line="240" w:lineRule="atLeast"/>
      </w:pPr>
      <w:r>
        <w:rPr/>
        <w:t xml:space="preserve">Zampolini, M., Selb, M. J., Boldrini, P., Aguiar, B., Golyk, V., Huber, A., … Stucki, G. (2022). The Individual Rehabilitation Project as the core of person-centered rehabilitation: the Physical and Rehabilitation Medicine Section and Board of the European Union of Medical Specialists Framework for Rehabilitation in Europe. </w:t>
      </w:r>
      <w:r>
        <w:rPr>
          <w:i w:val="1"/>
          <w:iCs w:val="1"/>
        </w:rPr>
        <w:t xml:space="preserve">European Journal of Physical and Rehabilitation Medicine</w:t>
      </w:r>
      <w:r>
        <w:rPr/>
        <w:t xml:space="preserve">, </w:t>
      </w:r>
      <w:r>
        <w:rPr>
          <w:i w:val="1"/>
          <w:iCs w:val="1"/>
        </w:rPr>
        <w:t xml:space="preserve">4</w:t>
      </w:r>
      <w:r>
        <w:rPr/>
        <w:t xml:space="preserve"> (58), 503–510. https://doi.org/10.5281/zenodo.18031998</w:t>
      </w:r>
    </w:p>
    <w:p>
      <w:pPr>
        <w:spacing w:after="240" w:line="240" w:lineRule="atLeast"/>
      </w:pPr>
      <w:r>
        <w:rPr/>
        <w:t xml:space="preserve">Itodo, A., Flueck, L., Raguindin, P. F., Stojic, S., Brach, M., Perret, C., … Stucki, G. (2022). Physical activity and cardiometabolic risk factors in individuals with spinal cord injury: a systematic review and meta-analysis. </w:t>
      </w:r>
      <w:r>
        <w:rPr>
          <w:i w:val="1"/>
          <w:iCs w:val="1"/>
        </w:rPr>
        <w:t xml:space="preserve">European Journal of Epidemiology</w:t>
      </w:r>
      <w:r>
        <w:rPr/>
        <w:t xml:space="preserve">, </w:t>
      </w:r>
      <w:r>
        <w:rPr>
          <w:i w:val="1"/>
          <w:iCs w:val="1"/>
        </w:rPr>
        <w:t xml:space="preserve">37</w:t>
      </w:r>
      <w:r>
        <w:rPr/>
        <w:t xml:space="preserve"> (4), 335–365. https://doi.org/10.5281/zenodo.8032567</w:t>
      </w:r>
    </w:p>
    <w:p>
      <w:pPr>
        <w:spacing w:after="240" w:line="240" w:lineRule="atLeast"/>
      </w:pPr>
      <w:r>
        <w:rPr/>
        <w:t xml:space="preserve">Maritz, R., Fellinghauer, C., Brach, M., Decurtins, A., Gmünder, P., Hopfe, M., … Stucki, G. (2022). A Rasch-Based Comparison of the Functional Independence Measure and Spinal Cord Independence Measure for Outcome and Quality in the Rehabilitation of Persons with Spinal Cord Injury. </w:t>
      </w:r>
      <w:r>
        <w:rPr>
          <w:i w:val="1"/>
          <w:iCs w:val="1"/>
        </w:rPr>
        <w:t xml:space="preserve">J Rehabil Med</w:t>
      </w:r>
      <w:r>
        <w:rPr/>
        <w:t xml:space="preserve">. https://doi.org/10.2340/jrm.v54.82</w:t>
      </w:r>
    </w:p>
    <w:p>
      <w:pPr>
        <w:spacing w:after="240" w:line="240" w:lineRule="atLeast"/>
      </w:pPr>
      <w:r>
        <w:rPr/>
        <w:t xml:space="preserve">Frontera, W., Stucki, G., Engkasan, P., Francisco, G., Gutenbrunner, C., Hasnan, N., … Bickenbach, J. (2022). Advancing Academic Capacity in Physical and Rehabilitation Medicine to Strengthen Rehabilitation in Health Systems Worldwide: A Joint Effort by the European Academy of Rehabilitation Medicine, the Association of Academic Physiatrists, and the Interna. </w:t>
      </w:r>
      <w:r>
        <w:rPr>
          <w:i w:val="1"/>
          <w:iCs w:val="1"/>
        </w:rPr>
        <w:t xml:space="preserve">J Rehabil Med</w:t>
      </w:r>
      <w:r>
        <w:rPr/>
        <w:t xml:space="preserve">. https://doi.org/10.2340/jrm.v54.3510</w:t>
      </w:r>
    </w:p>
    <w:p>
      <w:pPr>
        <w:spacing w:after="240" w:line="240" w:lineRule="atLeast"/>
      </w:pPr>
      <w:r>
        <w:rPr/>
        <w:t xml:space="preserve">Frontera, W., Stucki, G., Engkasan, P., Francisco, G., Gutenbrunner, C., Hasnan, N., … Bickenbach, J. (2022). Advancing Academic Capacity in Physical and Rehabilitation Medicine to Strengthen Rehabilitation in Health Systems Worldwide: A Joint Effort by the European Academy of Rehabilitation Medicine, the Association of Academic Physiatrists, and the International Society of Physical and Rehabilitation Medicine. </w:t>
      </w:r>
      <w:r>
        <w:rPr>
          <w:i w:val="1"/>
          <w:iCs w:val="1"/>
        </w:rPr>
        <w:t xml:space="preserve">Am J Phys Med Rehabil</w:t>
      </w:r>
      <w:r>
        <w:rPr/>
        <w:t xml:space="preserve">, </w:t>
      </w:r>
      <w:r>
        <w:rPr>
          <w:i w:val="1"/>
          <w:iCs w:val="1"/>
        </w:rPr>
        <w:t xml:space="preserve">9</w:t>
      </w:r>
      <w:r>
        <w:rPr/>
        <w:t xml:space="preserve">. https://doi.org/10.1097/phm.0000000000002067</w:t>
      </w:r>
    </w:p>
    <w:p>
      <w:pPr>
        <w:spacing w:after="240" w:line="240" w:lineRule="atLeast"/>
      </w:pPr>
      <w:r>
        <w:rPr/>
        <w:t xml:space="preserve">Frontera, W., Stucki, G., Engkasan, J., Francisco, G., Gutenbrunner, C., Hasnan, N., … Bickenbach, J. (2022). Advancing academic capacity in physical and rehabilitation medicine to strengthen rehabilitation in health systems worldwide: A joint effort by the european academy of rehabilitation medicine, the association of academic physiatrists, and the international society of physical and rehabilitation medicine. </w:t>
      </w:r>
      <w:r>
        <w:rPr>
          <w:i w:val="1"/>
          <w:iCs w:val="1"/>
        </w:rPr>
        <w:t xml:space="preserve">The Journal of the International Society of Physical and Rehabilitation Medicine</w:t>
      </w:r>
      <w:r>
        <w:rPr/>
        <w:t xml:space="preserve">, </w:t>
      </w:r>
      <w:r>
        <w:rPr>
          <w:i w:val="1"/>
          <w:iCs w:val="1"/>
        </w:rPr>
        <w:t xml:space="preserve">3</w:t>
      </w:r>
      <w:r>
        <w:rPr/>
        <w:t xml:space="preserve">. https://doi.org/10.4103/ijprm.JISPRM-000168</w:t>
      </w:r>
    </w:p>
    <w:p>
      <w:pPr>
        <w:spacing w:after="240" w:line="240" w:lineRule="atLeast"/>
      </w:pPr>
      <w:r>
        <w:rPr/>
        <w:t xml:space="preserve">Middleton, W., Arora, M., Kifley, A., Geraghty, T., Borg-Stein, J., Marshall, B., … Cameron, D. (2022). Australian arm of the International Spinal Cord Injury (Aus-InSCI) community survey: 1. population-based design, methodology and cohort profile. </w:t>
      </w:r>
      <w:r>
        <w:rPr>
          <w:i w:val="1"/>
          <w:iCs w:val="1"/>
        </w:rPr>
        <w:t xml:space="preserve">Spinal Cord</w:t>
      </w:r>
      <w:r>
        <w:rPr/>
        <w:t xml:space="preserve">. https://doi.org/10.1038/s41393-022-00850-6</w:t>
      </w:r>
    </w:p>
    <w:p>
      <w:pPr>
        <w:spacing w:after="240" w:line="240" w:lineRule="atLeast"/>
      </w:pPr>
      <w:r>
        <w:rPr/>
        <w:t xml:space="preserve">Raguindin, P. F., Stoyanov, J., Eriks-Hoogland, I., Stucki, G., Jordan, X., Schubert, M., … Glisic, I. (2022). Cardiometabolic risk profiling during spinal cord injury rehabilitation: A longitudinal analysis from the Swiss Spinal Cord Injury (SwiSCI) cohort. </w:t>
      </w:r>
      <w:r>
        <w:rPr>
          <w:i w:val="1"/>
          <w:iCs w:val="1"/>
        </w:rPr>
        <w:t xml:space="preserve">PM and R</w:t>
      </w:r>
      <w:r>
        <w:rPr/>
        <w:t xml:space="preserve">. https://doi.org/10.5281/zenodo.8112925</w:t>
      </w:r>
    </w:p>
    <w:p>
      <w:pPr>
        <w:spacing w:after="240" w:line="240" w:lineRule="atLeast"/>
      </w:pPr>
      <w:r>
        <w:rPr/>
        <w:t xml:space="preserve">Scheel-Sailer, A., Selb, M. J., Baumberger, M., Gemperli, A., Eriks-Hoogland, I., Jelmoni, L., … Stucki, G. (2022). Characterizing the Services of a Rehabilitation Centre Specialized in Spinal Cord Injury/Disorder using the International Classification of Service Organization in Rehabilitation 2.0 and Implications for Health Reporting: A Demonstration Project. </w:t>
      </w:r>
      <w:r>
        <w:rPr>
          <w:i w:val="1"/>
          <w:iCs w:val="1"/>
        </w:rPr>
        <w:t xml:space="preserve">J Rehabil Med</w:t>
      </w:r>
      <w:r>
        <w:rPr/>
        <w:t xml:space="preserve">. https://doi.org/10.2340/jrm.v54.3035</w:t>
      </w:r>
    </w:p>
    <w:p>
      <w:pPr>
        <w:spacing w:after="240" w:line="240" w:lineRule="atLeast"/>
      </w:pPr>
      <w:r>
        <w:rPr/>
        <w:t xml:space="preserve">Schenk, P., Chen, W., Ha, C. M. N., Huang, W., Wunderli Götschi, R., Escorpizo, R., … Liou, H. (2022). Clustering of functioning and disability profile based on the WHO disability assessment schedule 2.0 - a nationwide databank study. </w:t>
      </w:r>
      <w:r>
        <w:rPr>
          <w:i w:val="1"/>
          <w:iCs w:val="1"/>
        </w:rPr>
        <w:t xml:space="preserve">Disabil Rehabil</w:t>
      </w:r>
      <w:r>
        <w:rPr/>
        <w:t xml:space="preserve">, </w:t>
      </w:r>
      <w:r>
        <w:rPr>
          <w:i w:val="1"/>
          <w:iCs w:val="1"/>
        </w:rPr>
        <w:t xml:space="preserve">3</w:t>
      </w:r>
      <w:r>
        <w:rPr/>
        <w:t xml:space="preserve">. https://doi.org/10.1080/09638288.2020.1767703</w:t>
      </w:r>
    </w:p>
    <w:p>
      <w:pPr>
        <w:spacing w:after="240" w:line="240" w:lineRule="atLeast"/>
      </w:pPr>
      <w:r>
        <w:rPr/>
        <w:t xml:space="preserve">Gimigliano, F., Francisco, G., Khan, F., Selb, M. J., Schiappacasse, C., Laffont, I., … Frontera, W. (2022). Comment on: ‘Fostering a uniform global name for the specialty of physicians working in rehabilitation’. </w:t>
      </w:r>
      <w:r>
        <w:rPr>
          <w:i w:val="1"/>
          <w:iCs w:val="1"/>
        </w:rPr>
        <w:t xml:space="preserve">Eur J Phys Rehabil Med</w:t>
      </w:r>
      <w:r>
        <w:rPr/>
        <w:t xml:space="preserve">. https://doi.org/10.23736/s1973-9087.22.07790-5</w:t>
      </w:r>
    </w:p>
    <w:p>
      <w:pPr>
        <w:spacing w:after="240" w:line="240" w:lineRule="atLeast"/>
      </w:pPr>
      <w:r>
        <w:rPr/>
        <w:t xml:space="preserve">Spiess, A. A. F., Skempes, D., Bickenbach, J., &amp; Stucki, G. (2022). Exploration of current challenges in rehabilitation from the perspective of healthcare professionals: Switzerland as a case in point. </w:t>
      </w:r>
      <w:r>
        <w:rPr>
          <w:i w:val="1"/>
          <w:iCs w:val="1"/>
        </w:rPr>
        <w:t xml:space="preserve">Health Policy</w:t>
      </w:r>
      <w:r>
        <w:rPr/>
        <w:t xml:space="preserve">, </w:t>
      </w:r>
      <w:r>
        <w:rPr>
          <w:i w:val="1"/>
          <w:iCs w:val="1"/>
        </w:rPr>
        <w:t xml:space="preserve">3</w:t>
      </w:r>
      <w:r>
        <w:rPr/>
        <w:t xml:space="preserve">. https://doi.org/10.1016/j.healthpol.2021.09.010</w:t>
      </w:r>
    </w:p>
    <w:p>
      <w:pPr>
        <w:spacing w:after="240" w:line="240" w:lineRule="atLeast"/>
      </w:pPr>
      <w:r>
        <w:rPr/>
        <w:t xml:space="preserve">Sabariego Tomas, C., Selb, M. J., Ehrmann, C., Sturzenegger, C., Lüthi, F., Léger, B., … Stucki, G. (2022). ICF-basierter Ansatz zur Wirkungsmessung von Rehabilitationsleistungen der Suva. </w:t>
      </w:r>
      <w:r>
        <w:rPr>
          <w:i w:val="1"/>
          <w:iCs w:val="1"/>
        </w:rPr>
        <w:t xml:space="preserve">Suva Medical 2022</w:t>
      </w:r>
      <w:r>
        <w:rPr/>
        <w:t xml:space="preserve">. Retrieved from www.suva.ch/de-ch/unfall/unfall/suva-medical</w:t>
      </w:r>
    </w:p>
    <w:p>
      <w:pPr>
        <w:spacing w:after="240" w:line="240" w:lineRule="atLeast"/>
      </w:pPr>
      <w:r>
        <w:rPr/>
        <w:t xml:space="preserve">Negrini, S., Selb, M. J., Kiekens, C., Todhunter-Brown, A., Arienti, C., Stucki, G., &amp; Meyer, T. (2022). Rehabilitation Definition for Research Purposes. A Global Stakeholders’ Initiative by Cochrane Rehabilitation. </w:t>
      </w:r>
      <w:r>
        <w:rPr>
          <w:i w:val="1"/>
          <w:iCs w:val="1"/>
        </w:rPr>
        <w:t xml:space="preserve">Neurorehabil Neural Repair</w:t>
      </w:r>
      <w:r>
        <w:rPr/>
        <w:t xml:space="preserve">, </w:t>
      </w:r>
      <w:r>
        <w:rPr>
          <w:i w:val="1"/>
          <w:iCs w:val="1"/>
        </w:rPr>
        <w:t xml:space="preserve">7</w:t>
      </w:r>
      <w:r>
        <w:rPr/>
        <w:t xml:space="preserve">. https://doi.org/10.1177/15459683221093587</w:t>
      </w:r>
    </w:p>
    <w:p>
      <w:pPr>
        <w:spacing w:after="240" w:line="240" w:lineRule="atLeast"/>
      </w:pPr>
      <w:r>
        <w:rPr/>
        <w:t xml:space="preserve">Negrini, S., Selb, M. J., Kiekens, C., Todhunter-Brown, A., Arienti, C., Stucki, G., &amp; Meyer, T. (2022). Rehabilitation Definition for Research Purposes: A Global Stakeholders’ Initiative by Cochrane Rehabilitation. </w:t>
      </w:r>
      <w:r>
        <w:rPr>
          <w:i w:val="1"/>
          <w:iCs w:val="1"/>
        </w:rPr>
        <w:t xml:space="preserve">Am J Phys Med Rehabil</w:t>
      </w:r>
      <w:r>
        <w:rPr/>
        <w:t xml:space="preserve">, </w:t>
      </w:r>
      <w:r>
        <w:rPr>
          <w:i w:val="1"/>
          <w:iCs w:val="1"/>
        </w:rPr>
        <w:t xml:space="preserve">7</w:t>
      </w:r>
      <w:r>
        <w:rPr/>
        <w:t xml:space="preserve">. https://doi.org/10.1097/phm.0000000000002031</w:t>
      </w:r>
    </w:p>
    <w:p>
      <w:pPr>
        <w:spacing w:after="240" w:line="240" w:lineRule="atLeast"/>
      </w:pPr>
      <w:r>
        <w:rPr/>
        <w:t xml:space="preserve">Negrini, S., Selb, M. J., Kiekens, C., Todhunter-Brown, A., Arienti, C., Stucki, G., &amp; Meyer, T. (2022). Rehabilitation definition for research purposes. A global stakeholders’ initiative by Cochrane Rehabilitation. </w:t>
      </w:r>
      <w:r>
        <w:rPr>
          <w:i w:val="1"/>
          <w:iCs w:val="1"/>
        </w:rPr>
        <w:t xml:space="preserve">Eur J Phys Rehabil Med</w:t>
      </w:r>
      <w:r>
        <w:rPr/>
        <w:t xml:space="preserve">, </w:t>
      </w:r>
      <w:r>
        <w:rPr>
          <w:i w:val="1"/>
          <w:iCs w:val="1"/>
        </w:rPr>
        <w:t xml:space="preserve">3</w:t>
      </w:r>
      <w:r>
        <w:rPr/>
        <w:t xml:space="preserve">. https://doi.org/10.23736/s1973-9087.22.07509-8</w:t>
      </w:r>
    </w:p>
    <w:p>
      <w:pPr>
        <w:spacing w:after="240" w:line="240" w:lineRule="atLeast"/>
      </w:pPr>
      <w:r>
        <w:rPr/>
        <w:t xml:space="preserve">Sabariego Tomas, C., Bickenbach, J., &amp; Stucki, G. (2022). Supporting evidence-informed policy making in rehabilitation: A logic framework for continuous improvement of rehabilitation programs. </w:t>
      </w:r>
      <w:r>
        <w:rPr>
          <w:i w:val="1"/>
          <w:iCs w:val="1"/>
        </w:rPr>
        <w:t xml:space="preserve">Health Policy</w:t>
      </w:r>
      <w:r>
        <w:rPr/>
        <w:t xml:space="preserve">, </w:t>
      </w:r>
      <w:r>
        <w:rPr>
          <w:i w:val="1"/>
          <w:iCs w:val="1"/>
        </w:rPr>
        <w:t xml:space="preserve">3</w:t>
      </w:r>
      <w:r>
        <w:rPr/>
        <w:t xml:space="preserve">. https://doi.org/10.1016/j.healthpol.2021.11.007</w:t>
      </w:r>
    </w:p>
    <w:p>
      <w:pPr>
        <w:spacing w:after="240" w:line="240" w:lineRule="atLeast"/>
      </w:pPr>
      <w:r>
        <w:rPr/>
        <w:t xml:space="preserve">Skempes, D., Kiekens, C., Malmivaara, A., Michail, X., Bickenbach, J., &amp; Stucki, G. (2022). Supporting government policies to embed and expand rehabilitation in health systems in Europe: A framework for action. </w:t>
      </w:r>
      <w:r>
        <w:rPr>
          <w:i w:val="1"/>
          <w:iCs w:val="1"/>
        </w:rPr>
        <w:t xml:space="preserve">Health Policy</w:t>
      </w:r>
      <w:r>
        <w:rPr/>
        <w:t xml:space="preserve">, </w:t>
      </w:r>
      <w:r>
        <w:rPr>
          <w:i w:val="1"/>
          <w:iCs w:val="1"/>
        </w:rPr>
        <w:t xml:space="preserve">3</w:t>
      </w:r>
      <w:r>
        <w:rPr/>
        <w:t xml:space="preserve">. https://doi.org/10.1016/j.healthpol.2021.06.014</w:t>
      </w:r>
    </w:p>
    <w:p>
      <w:pPr>
        <w:spacing w:after="240" w:line="240" w:lineRule="atLeast"/>
      </w:pPr>
      <w:r>
        <w:rPr/>
        <w:t xml:space="preserve">Glisic, M., Flueck, L., Ruettimann, B., Hertig-Godeschalk, A., Valido, E., Bertolo, A., … Stoyanov, J. (2022). The feasibility of a crossover, randomized controlled trial design to assess the effect of probiotics and prebiotics on health of elite Swiss para-athletes: a study protocol. </w:t>
      </w:r>
      <w:r>
        <w:rPr>
          <w:i w:val="1"/>
          <w:iCs w:val="1"/>
        </w:rPr>
        <w:t xml:space="preserve">Pilot Feasibility Stud</w:t>
      </w:r>
      <w:r>
        <w:rPr/>
        <w:t xml:space="preserve">, </w:t>
      </w:r>
      <w:r>
        <w:rPr>
          <w:i w:val="1"/>
          <w:iCs w:val="1"/>
        </w:rPr>
        <w:t xml:space="preserve">1</w:t>
      </w:r>
      <w:r>
        <w:rPr/>
        <w:t xml:space="preserve">, 94 ff. https://doi.org/10.1186/s40814-022-01048-6</w:t>
      </w:r>
    </w:p>
    <w:p>
      <w:pPr>
        <w:spacing w:after="240" w:line="240" w:lineRule="atLeast"/>
      </w:pPr>
      <w:r>
        <w:rPr/>
        <w:t xml:space="preserve">Scheel-Sailer, A., Selb, M. J., Gmünder, P., Baumberger, M., Decurtins, A., Hund-Georgiadis, M., … Stucki, G. (2022). Towards the implementation of clinical quality management at the national level: description of current types of rehabilitation services for spinal cord injury/disorder in Switzerland using an interdisciplinary consensus process. </w:t>
      </w:r>
      <w:r>
        <w:rPr>
          <w:i w:val="1"/>
          <w:iCs w:val="1"/>
        </w:rPr>
        <w:t xml:space="preserve">Eur J Phys Rehabil Med</w:t>
      </w:r>
      <w:r>
        <w:rPr/>
        <w:t xml:space="preserve">, </w:t>
      </w:r>
      <w:r>
        <w:rPr>
          <w:i w:val="1"/>
          <w:iCs w:val="1"/>
        </w:rPr>
        <w:t xml:space="preserve">2</w:t>
      </w:r>
      <w:r>
        <w:rPr/>
        <w:t xml:space="preserve">. https://doi.org/10.23736/s1973-9087.21.06923-9</w:t>
      </w:r>
    </w:p>
    <w:p>
      <w:pPr>
        <w:spacing w:after="240" w:line="240" w:lineRule="atLeast"/>
      </w:pPr>
      <w:r>
        <w:rPr/>
        <w:t xml:space="preserve">Fekete, C., Gurtner, B., Kunz, S., Gemperli, A., Gmünder, H., Hund-Georgiadis, M., … Stucki, G. (2021). The inception cohort of the Swiss Spinal Cohort Injury (SwiSCI) study: design, participant characteristics, response rates and non-response. </w:t>
      </w:r>
      <w:r>
        <w:rPr>
          <w:i w:val="1"/>
          <w:iCs w:val="1"/>
        </w:rPr>
        <w:t xml:space="preserve">Journal of Rehabilitation Medicine</w:t>
      </w:r>
      <w:r>
        <w:rPr/>
        <w:t xml:space="preserve">, </w:t>
      </w:r>
      <w:r>
        <w:rPr>
          <w:i w:val="1"/>
          <w:iCs w:val="1"/>
        </w:rPr>
        <w:t xml:space="preserve">53</w:t>
      </w:r>
      <w:r>
        <w:rPr/>
        <w:t xml:space="preserve"> (2).</w:t>
      </w:r>
    </w:p>
    <w:p>
      <w:pPr>
        <w:spacing w:after="240" w:line="240" w:lineRule="atLeast"/>
      </w:pPr>
      <w:r>
        <w:rPr/>
        <w:t xml:space="preserve">Raguindin, P. F., Fränkl, G., Itodo, A., Bertolo, A., Zeh, R., Capossela, S., … Franco, O. (2021). The neurological level of spinal cord injury and cardiovascular risk factors: a systematic review and meta-analysis. </w:t>
      </w:r>
      <w:r>
        <w:rPr>
          <w:i w:val="1"/>
          <w:iCs w:val="1"/>
        </w:rPr>
        <w:t xml:space="preserve">Spinal Cord</w:t>
      </w:r>
      <w:r>
        <w:rPr/>
        <w:t xml:space="preserve">, </w:t>
      </w:r>
      <w:r>
        <w:rPr>
          <w:i w:val="1"/>
          <w:iCs w:val="1"/>
        </w:rPr>
        <w:t xml:space="preserve">59</w:t>
      </w:r>
      <w:r>
        <w:rPr/>
        <w:t xml:space="preserve"> (11), 1135–1145. https://doi.org/10.1038/s41393-021-00678-6</w:t>
      </w:r>
    </w:p>
    <w:p>
      <w:pPr>
        <w:spacing w:after="240" w:line="240" w:lineRule="atLeast"/>
      </w:pPr>
      <w:r>
        <w:rPr/>
        <w:t xml:space="preserve">Stucki, G. (2021). Advancing the Rehabilitation Sciences. </w:t>
      </w:r>
      <w:r>
        <w:rPr>
          <w:i w:val="1"/>
          <w:iCs w:val="1"/>
        </w:rPr>
        <w:t xml:space="preserve">Frontiers Rehabilitation Sciences</w:t>
      </w:r>
      <w:r>
        <w:rPr/>
        <w:t xml:space="preserve">.</w:t>
      </w:r>
    </w:p>
    <w:p>
      <w:pPr>
        <w:spacing w:after="240" w:line="240" w:lineRule="atLeast"/>
      </w:pPr>
      <w:r>
        <w:rPr/>
        <w:t xml:space="preserve">Kiekens, C., Waldenmeyer, C., Selb, M. J., Stucki, G., &amp; Negrini, S. (2021). Authors’ reply to: Comment on the provisory definition of the term ‘Rehabilitation’. </w:t>
      </w:r>
      <w:r>
        <w:rPr>
          <w:i w:val="1"/>
          <w:iCs w:val="1"/>
        </w:rPr>
        <w:t xml:space="preserve">Eur J Phys Rehabil Med.</w:t>
      </w:r>
    </w:p>
    <w:p>
      <w:pPr>
        <w:spacing w:after="240" w:line="240" w:lineRule="atLeast"/>
      </w:pPr>
      <w:r>
        <w:rPr/>
        <w:t xml:space="preserve">Bickenbach, J., Sabariego Tomas, C., &amp; Stucki, G. (2021). Beneficiaries of Rehabilitation. </w:t>
      </w:r>
      <w:r>
        <w:rPr>
          <w:i w:val="1"/>
          <w:iCs w:val="1"/>
        </w:rPr>
        <w:t xml:space="preserve">Arch Phys Med Rehabil</w:t>
      </w:r>
      <w:r>
        <w:rPr/>
        <w:t xml:space="preserve">.</w:t>
      </w:r>
    </w:p>
    <w:p>
      <w:pPr>
        <w:spacing w:after="240" w:line="240" w:lineRule="atLeast"/>
      </w:pPr>
      <w:r>
        <w:rPr/>
        <w:t xml:space="preserve">Senju, Y., Mannino, M., Prodinger, B., Selb, M. J., Okouchi, Y., Mizutani, K., … Stucki, G. (2021). Development of a clinical tool for rating the body function categories of the ICF generic-30/rehabilitation set in Japanese rehabilitation practice and examination of its interrater reliability. </w:t>
      </w:r>
      <w:r>
        <w:rPr>
          <w:i w:val="1"/>
          <w:iCs w:val="1"/>
        </w:rPr>
        <w:t xml:space="preserve">BMC Med Res Methodol.</w:t>
      </w:r>
    </w:p>
    <w:p>
      <w:pPr>
        <w:spacing w:after="240" w:line="240" w:lineRule="atLeast"/>
      </w:pPr>
      <w:r>
        <w:rPr/>
        <w:t xml:space="preserve">Spiess, A. A. F., Skempes, D., Bickenbach, J., &amp; Stucki, G. (2021). Exploration of current challenges in rehabilitation from the perspective of healthcare professionals: Switzerland as a case in point. </w:t>
      </w:r>
      <w:r>
        <w:rPr>
          <w:i w:val="1"/>
          <w:iCs w:val="1"/>
        </w:rPr>
        <w:t xml:space="preserve">Health Policy</w:t>
      </w:r>
      <w:r>
        <w:rPr/>
        <w:t xml:space="preserve">. https://doi.org/https://doi.org/10.1016/j.healthpol.2021.09.010</w:t>
      </w:r>
    </w:p>
    <w:p>
      <w:pPr>
        <w:spacing w:after="240" w:line="240" w:lineRule="atLeast"/>
      </w:pPr>
      <w:r>
        <w:rPr/>
        <w:t xml:space="preserve">Boes, S., Sabariego Tomas, C., Bickenbach, J., &amp; Stucki, G. (2021). How to capture the individual and societal impacts of syndemics: the lived experience of COVID-19. </w:t>
      </w:r>
      <w:r>
        <w:rPr>
          <w:i w:val="1"/>
          <w:iCs w:val="1"/>
        </w:rPr>
        <w:t xml:space="preserve">BMJ Global Health</w:t>
      </w:r>
      <w:r>
        <w:rPr/>
        <w:t xml:space="preserve">.</w:t>
      </w:r>
    </w:p>
    <w:p>
      <w:pPr>
        <w:spacing w:after="240" w:line="240" w:lineRule="atLeast"/>
      </w:pPr>
      <w:r>
        <w:rPr/>
        <w:t xml:space="preserve">Hodel, J., Ehrmann, C., Scheel-Sailer, A., Stucki, G., Bickenbach, J., &amp; Prodinger, B. (2021). Identification of Classes of Functioning Trajectories and Their Predictors in Individuals With Spinal Cord Injury Attending Initial Rehabilitation in Switzerland. </w:t>
      </w:r>
      <w:r>
        <w:rPr>
          <w:i w:val="1"/>
          <w:iCs w:val="1"/>
        </w:rPr>
        <w:t xml:space="preserve">Arch Rehabil Res Clin Transl.</w:t>
      </w:r>
    </w:p>
    <w:p>
      <w:pPr>
        <w:spacing w:after="240" w:line="240" w:lineRule="atLeast"/>
      </w:pPr>
      <w:r>
        <w:rPr/>
        <w:t xml:space="preserve">Offenbaecher, M., Kohls, N., Ewert, T., Sigl, C., Hieblinger, R., Kramer, E. A., … Winkelmann, A. (2021). Pain is not the major determinant of quality of life in fibromyalgia: results from a retrospective ‘real world’ data analysis of fibromyalgia patients. </w:t>
      </w:r>
      <w:r>
        <w:rPr>
          <w:i w:val="1"/>
          <w:iCs w:val="1"/>
        </w:rPr>
        <w:t xml:space="preserve">Rheumatol Int.</w:t>
      </w:r>
    </w:p>
    <w:p>
      <w:pPr>
        <w:spacing w:after="240" w:line="240" w:lineRule="atLeast"/>
      </w:pPr>
      <w:r>
        <w:rPr/>
        <w:t xml:space="preserve">Maritz, R., Hodel, J., Prodinger, B., &amp; Stucki, G. (2021). Standardisiertes Assessment- und Berichterstattungs-System für Funktionsfähigkeit. </w:t>
      </w:r>
      <w:r>
        <w:rPr>
          <w:i w:val="1"/>
          <w:iCs w:val="1"/>
        </w:rPr>
        <w:t xml:space="preserve">Prim Hosp Care Allg Inn Med.</w:t>
      </w:r>
    </w:p>
    <w:p>
      <w:pPr>
        <w:spacing w:after="240" w:line="240" w:lineRule="atLeast"/>
      </w:pPr>
      <w:r>
        <w:rPr/>
        <w:t xml:space="preserve">Sabariego Tomas, C., Bickenbach, J., &amp; Stucki, G. (2021). Supporting Evidence-Informed Policy Making in Rehabilitation: A Logic Framework for Continuous Improvement of Rehabilitation Programs. Health Policy. </w:t>
      </w:r>
      <w:r>
        <w:rPr>
          <w:i w:val="1"/>
          <w:iCs w:val="1"/>
        </w:rPr>
        <w:t xml:space="preserve">Health Policy</w:t>
      </w:r>
      <w:r>
        <w:rPr/>
        <w:t xml:space="preserve">.</w:t>
      </w:r>
    </w:p>
    <w:p>
      <w:pPr>
        <w:spacing w:after="240" w:line="240" w:lineRule="atLeast"/>
      </w:pPr>
      <w:r>
        <w:rPr/>
        <w:t xml:space="preserve">Skempes, D., Kiekens, C., Malmivaara, A., Michail, X., Bickenbach, J., &amp; Stucki, G. (2021). Supporting government policies to embed and expand rehabilitation in health systems in Europe: A framework for action. </w:t>
      </w:r>
      <w:r>
        <w:rPr>
          <w:i w:val="1"/>
          <w:iCs w:val="1"/>
        </w:rPr>
        <w:t xml:space="preserve">Health Policy</w:t>
      </w:r>
      <w:r>
        <w:rPr/>
        <w:t xml:space="preserve">.</w:t>
      </w:r>
    </w:p>
    <w:p>
      <w:pPr>
        <w:spacing w:after="240" w:line="240" w:lineRule="atLeast"/>
      </w:pPr>
      <w:r>
        <w:rPr/>
        <w:t xml:space="preserve">Stucki, G., &amp; Bickenbach, J. (2021). SwiSCI 360° Perspective – Results from the Swiss SCI Survey 2017. </w:t>
      </w:r>
      <w:r>
        <w:rPr>
          <w:i w:val="1"/>
          <w:iCs w:val="1"/>
        </w:rPr>
        <w:t xml:space="preserve">Spinal Cord</w:t>
      </w:r>
      <w:r>
        <w:rPr/>
        <w:t xml:space="preserve">.</w:t>
      </w:r>
    </w:p>
    <w:p>
      <w:pPr>
        <w:spacing w:after="240" w:line="240" w:lineRule="atLeast"/>
      </w:pPr>
      <w:r>
        <w:rPr/>
        <w:t xml:space="preserve">Scheel-Sailer, A., Selb, M. J., Gmünder, H., Baumberger, M., Decurtins, A., Hund-Georgiadis, M., … Stucki, G. (2021). Swiss SCI/D Rehabilitation Interest Group.Towards the implementation of clinical quality management at the national level. Describing current types of rehabilitation services for Spinal Cord Injury/ Disorder in Switzerland using an interdisciplinary consensus process. </w:t>
      </w:r>
      <w:r>
        <w:rPr>
          <w:i w:val="1"/>
          <w:iCs w:val="1"/>
        </w:rPr>
        <w:t xml:space="preserve">Eur J Phys Rehabil Med.</w:t>
      </w:r>
    </w:p>
    <w:p>
      <w:pPr>
        <w:spacing w:after="240" w:line="240" w:lineRule="atLeast"/>
      </w:pPr>
      <w:r>
        <w:rPr/>
        <w:t xml:space="preserve">Scheel-Sailer, A., Lampart, P. S., Selb, M. J., Baumberger, M., Gmünder, H., Sigrist-Nix, D., … Stucki, G. (2021). The Nottwil Standard – Development and implementation of an International Classificatino of Functioning, Disability and Health-based clinical standard assessment for post-acute rehabilitation after newly acquired spinal cord injury. </w:t>
      </w:r>
      <w:r>
        <w:rPr>
          <w:i w:val="1"/>
          <w:iCs w:val="1"/>
        </w:rPr>
        <w:t xml:space="preserve">Frontiers Rehabilitation Sciences</w:t>
      </w:r>
      <w:r>
        <w:rPr/>
        <w:t xml:space="preserve">.</w:t>
      </w:r>
    </w:p>
    <w:p>
      <w:pPr>
        <w:spacing w:after="240" w:line="240" w:lineRule="atLeast"/>
      </w:pPr>
      <w:r>
        <w:rPr/>
        <w:t xml:space="preserve">Hodel, J., Stucki, G., &amp; Prodinger, B. (2021). The potential of prediction models of functioning remains to be fully exploited: A scoping review in the field of spinal cord injury rehabilitation. </w:t>
      </w:r>
      <w:r>
        <w:rPr>
          <w:i w:val="1"/>
          <w:iCs w:val="1"/>
        </w:rPr>
        <w:t xml:space="preserve">J Clin Epidemiol.</w:t>
      </w:r>
    </w:p>
    <w:p>
      <w:pPr>
        <w:spacing w:after="240" w:line="240" w:lineRule="atLeast"/>
      </w:pPr>
      <w:r>
        <w:rPr/>
        <w:t xml:space="preserve">Dorjbal, D., Zanini, C., Tsegmid, N., Stucki, G., &amp; Rubinelli, S. (2021). Toward an optimization of rehabilitation services for persons with spinal cord injury in Mongolia: the perspective of medical doctors. </w:t>
      </w:r>
      <w:r>
        <w:rPr>
          <w:i w:val="1"/>
          <w:iCs w:val="1"/>
        </w:rPr>
        <w:t xml:space="preserve">Disabil Rehabil</w:t>
      </w:r>
      <w:r>
        <w:rPr/>
        <w:t xml:space="preserve">.</w:t>
      </w:r>
    </w:p>
    <w:p>
      <w:pPr>
        <w:spacing w:after="240" w:line="240" w:lineRule="atLeast"/>
      </w:pPr>
      <w:r>
        <w:rPr/>
        <w:t xml:space="preserve">Küçükdeveci, A., Elhan, A., Erdoğan, B., Kutlay, Ş., Gökmen, D., Ateş, C., … Conaghan, P. (2021). Use and detailed properties of patient-reported outcome measures for rheumatoid arthritis: a systematic review covering two decades. </w:t>
      </w:r>
      <w:r>
        <w:rPr>
          <w:i w:val="1"/>
          <w:iCs w:val="1"/>
        </w:rPr>
        <w:t xml:space="preserve">RMD Open</w:t>
      </w:r>
      <w:r>
        <w:rPr/>
        <w:t xml:space="preserve">.</w:t>
      </w:r>
    </w:p>
    <w:p>
      <w:pPr>
        <w:spacing w:after="240" w:line="240" w:lineRule="atLeast"/>
      </w:pPr>
      <w:r>
        <w:rPr/>
        <w:t xml:space="preserve">Zanini, C., Lustenberger, N., Essig, S., Gemperli, A., Brach, M., Stucki, G., … Scheel-Sailer, A. (2020). Outpatient and community care for preventing pressure injuries in spinal cord injury. A qualitative study of service users’ and providers’ experience. </w:t>
      </w:r>
      <w:r>
        <w:rPr>
          <w:i w:val="1"/>
          <w:iCs w:val="1"/>
        </w:rPr>
        <w:t xml:space="preserve">Spinal Cord</w:t>
      </w:r>
      <w:r>
        <w:rPr/>
        <w:t xml:space="preserve">, </w:t>
      </w:r>
      <w:r>
        <w:rPr>
          <w:i w:val="1"/>
          <w:iCs w:val="1"/>
        </w:rPr>
        <w:t xml:space="preserve">58</w:t>
      </w:r>
      <w:r>
        <w:rPr/>
        <w:t xml:space="preserve"> (8). https://doi.org/10.1038/s41393-020-0444-4</w:t>
      </w:r>
    </w:p>
    <w:p>
      <w:pPr>
        <w:spacing w:after="240" w:line="240" w:lineRule="atLeast"/>
      </w:pPr>
      <w:r>
        <w:rPr/>
        <w:t xml:space="preserve">Gross-Hemmi, H., Gemperli, A., Fekete, C., Brach, M., Schwegler, U. J., &amp; Stucki, G. (2020). Methodology and study population of the second Swiss national community survey of functioning after spinal cord injury. </w:t>
      </w:r>
      <w:r>
        <w:rPr>
          <w:i w:val="1"/>
          <w:iCs w:val="1"/>
        </w:rPr>
        <w:t xml:space="preserve">Spinal Cord</w:t>
      </w:r>
      <w:r>
        <w:rPr/>
        <w:t xml:space="preserve">, </w:t>
      </w:r>
      <w:r>
        <w:rPr>
          <w:i w:val="1"/>
          <w:iCs w:val="1"/>
        </w:rPr>
        <w:t xml:space="preserve">59</w:t>
      </w:r>
      <w:r>
        <w:rPr/>
        <w:t xml:space="preserve"> (4). https://doi.org/10.1038/s41393-020-00584-3</w:t>
      </w:r>
    </w:p>
    <w:p>
      <w:pPr>
        <w:spacing w:after="240" w:line="240" w:lineRule="atLeast"/>
      </w:pPr>
      <w:r>
        <w:rPr/>
        <w:t xml:space="preserve">Bickenbach, J., Sabariego Tomas, C., &amp; Stucki, G. (2020). Beneficiaries of Rehabilitation. </w:t>
      </w:r>
      <w:r>
        <w:rPr>
          <w:i w:val="1"/>
          <w:iCs w:val="1"/>
        </w:rPr>
        <w:t xml:space="preserve">Arch Phys Med Rehabil</w:t>
      </w:r>
      <w:r>
        <w:rPr/>
        <w:t xml:space="preserve">. https://doi.org/10.1016/j.apmr.2020.09.392</w:t>
      </w:r>
    </w:p>
    <w:p>
      <w:pPr>
        <w:spacing w:after="240" w:line="240" w:lineRule="atLeast"/>
      </w:pPr>
      <w:r>
        <w:rPr/>
        <w:t xml:space="preserve">Schenk, P., Chen, W., Ha, C. M. N., Huang, W., Wunderli Götschi, R., Escorpizo, R., … Liou, H. (2020). Clustering of functioning and disability profile based on the WHO disability assessment schedule 2.0 - a nationwide databank study. </w:t>
      </w:r>
      <w:r>
        <w:rPr>
          <w:i w:val="1"/>
          <w:iCs w:val="1"/>
        </w:rPr>
        <w:t xml:space="preserve">Disabil Rehabil</w:t>
      </w:r>
      <w:r>
        <w:rPr/>
        <w:t xml:space="preserve">, 1 ff. https://doi.org/10.1080/09638288.2020.1767703</w:t>
      </w:r>
    </w:p>
    <w:p>
      <w:pPr>
        <w:spacing w:after="240" w:line="240" w:lineRule="atLeast"/>
      </w:pPr>
      <w:r>
        <w:rPr/>
        <w:t xml:space="preserve">Fekete, C., Brach, M., Wehrmann, C. L., Post, M., Stucki, G., &amp; Ehrmann, C. (2020). Cohort Profile of the International Spinal Cord Injury Community Survey Implemented in 22 Countries. </w:t>
      </w:r>
      <w:r>
        <w:rPr>
          <w:i w:val="1"/>
          <w:iCs w:val="1"/>
        </w:rPr>
        <w:t xml:space="preserve">Arch Phys Med Rehabil</w:t>
      </w:r>
      <w:r>
        <w:rPr/>
        <w:t xml:space="preserve">, </w:t>
      </w:r>
      <w:r>
        <w:rPr>
          <w:i w:val="1"/>
          <w:iCs w:val="1"/>
        </w:rPr>
        <w:t xml:space="preserve">12</w:t>
      </w:r>
      <w:r>
        <w:rPr/>
        <w:t xml:space="preserve">, 2103 ff. https://doi.org/10.1016/j.apmr.2020.01.022</w:t>
      </w:r>
    </w:p>
    <w:p>
      <w:pPr>
        <w:spacing w:after="240" w:line="240" w:lineRule="atLeast"/>
      </w:pPr>
      <w:r>
        <w:rPr/>
        <w:t xml:space="preserve">Stam, J., Stucki, G., &amp; Bickenbach, J. (2020). Covid-19 and Post Intensive Care Syndrome: A Call for Action. </w:t>
      </w:r>
      <w:r>
        <w:rPr>
          <w:i w:val="1"/>
          <w:iCs w:val="1"/>
        </w:rPr>
        <w:t xml:space="preserve">J Rehabil Med</w:t>
      </w:r>
      <w:r>
        <w:rPr/>
        <w:t xml:space="preserve">, </w:t>
      </w:r>
      <w:r>
        <w:rPr>
          <w:i w:val="1"/>
          <w:iCs w:val="1"/>
        </w:rPr>
        <w:t xml:space="preserve">4</w:t>
      </w:r>
      <w:r>
        <w:rPr/>
        <w:t xml:space="preserve">. https://doi.org/10.2340/16501977-2677</w:t>
      </w:r>
    </w:p>
    <w:p>
      <w:pPr>
        <w:spacing w:after="240" w:line="240" w:lineRule="atLeast"/>
      </w:pPr>
      <w:r>
        <w:rPr/>
        <w:t xml:space="preserve">Maritz, R., Tennant, A., Fellinghauer, C., Stucki, G., &amp; Prodinger, B. (2020). Creating a common metric based on existing activities of daily living tools to enable standardized reporting of functioning outcomes achieved during rehabilitation. </w:t>
      </w:r>
      <w:r>
        <w:rPr>
          <w:i w:val="1"/>
          <w:iCs w:val="1"/>
        </w:rPr>
        <w:t xml:space="preserve">Journal of Rehabilitation Medicine</w:t>
      </w:r>
      <w:r>
        <w:rPr/>
        <w:t xml:space="preserve">, </w:t>
      </w:r>
      <w:r>
        <w:rPr>
          <w:i w:val="1"/>
          <w:iCs w:val="1"/>
        </w:rPr>
        <w:t xml:space="preserve">7</w:t>
      </w:r>
      <w:r>
        <w:rPr/>
        <w:t xml:space="preserve">. https://doi.org/10.5281/zenodo.4338404</w:t>
      </w:r>
    </w:p>
    <w:p>
      <w:pPr>
        <w:spacing w:after="240" w:line="240" w:lineRule="atLeast"/>
      </w:pPr>
      <w:r>
        <w:rPr/>
        <w:t xml:space="preserve">Wehrmann, C. L., Reinhardt, J., Trechsel, K. G. J., Hasnan, N., Perrouin-Verbe, B., Tederko, P., … Reinhardt, J. (2020). Describing Functioning in People Living With Spinal Cord Injury Across 22 Countries: A Graphical Modeling Approach. </w:t>
      </w:r>
      <w:r>
        <w:rPr>
          <w:i w:val="1"/>
          <w:iCs w:val="1"/>
        </w:rPr>
        <w:t xml:space="preserve">Arch Phys Med Rehabil</w:t>
      </w:r>
      <w:r>
        <w:rPr/>
        <w:t xml:space="preserve">, </w:t>
      </w:r>
      <w:r>
        <w:rPr>
          <w:i w:val="1"/>
          <w:iCs w:val="1"/>
        </w:rPr>
        <w:t xml:space="preserve">12</w:t>
      </w:r>
      <w:r>
        <w:rPr/>
        <w:t xml:space="preserve">, 2112 ff. https://doi.org/10.1016/j.apmr.2020.09.374</w:t>
      </w:r>
    </w:p>
    <w:p>
      <w:pPr>
        <w:spacing w:after="240" w:line="240" w:lineRule="atLeast"/>
      </w:pPr>
      <w:r>
        <w:rPr/>
        <w:t xml:space="preserve">Zanini, C., Brach, M., Scheel-Sailer, A., Koch, H. G., Stucki, G., Rubinelli, S., &amp; Lustenberger, N. (2020). Engaging in the prevention of pressure injuries in spinal cord injury: A qualitative study of community-dwelling individuals’ different styles of prevention in Switzerland. </w:t>
      </w:r>
      <w:r>
        <w:rPr>
          <w:i w:val="1"/>
          <w:iCs w:val="1"/>
        </w:rPr>
        <w:t xml:space="preserve">J Spinal Cord Med</w:t>
      </w:r>
      <w:r>
        <w:rPr/>
        <w:t xml:space="preserve">, </w:t>
      </w:r>
      <w:r>
        <w:rPr>
          <w:i w:val="1"/>
          <w:iCs w:val="1"/>
        </w:rPr>
        <w:t xml:space="preserve">2</w:t>
      </w:r>
      <w:r>
        <w:rPr/>
        <w:t xml:space="preserve">, 247 ff. https://doi.org/10.1080/10790268.2018.1543094</w:t>
      </w:r>
    </w:p>
    <w:p>
      <w:pPr>
        <w:spacing w:after="240" w:line="240" w:lineRule="atLeast"/>
      </w:pPr>
      <w:r>
        <w:rPr/>
        <w:t xml:space="preserve">Hodel, J., Wehrmann, C. L., Stucki, G., Bickenbach, J., Prodinger, B., &amp; Ehrmann, C. (2020). Examining the complexity of functioning in persons with spinal cord injury attending first rehabilitation in Switzerland using structural equation modelling. </w:t>
      </w:r>
      <w:r>
        <w:rPr>
          <w:i w:val="1"/>
          <w:iCs w:val="1"/>
        </w:rPr>
        <w:t xml:space="preserve">Spinal Cord</w:t>
      </w:r>
      <w:r>
        <w:rPr/>
        <w:t xml:space="preserve">, </w:t>
      </w:r>
      <w:r>
        <w:rPr>
          <w:i w:val="1"/>
          <w:iCs w:val="1"/>
        </w:rPr>
        <w:t xml:space="preserve">5</w:t>
      </w:r>
      <w:r>
        <w:rPr/>
        <w:t xml:space="preserve">, 570 ff. https://doi.org/10.1038/s41393-020-0428-4</w:t>
      </w:r>
    </w:p>
    <w:p>
      <w:pPr>
        <w:spacing w:after="240" w:line="240" w:lineRule="atLeast"/>
      </w:pPr>
      <w:r>
        <w:rPr/>
        <w:t xml:space="preserve">Dorjbal, D., Prodinger, B., Zanini, C., Avirmed, B., Stucki, G., &amp; Rubinelli, S. (2020). Living with spinal cord injury in Mongolia: A qualitative study on perceived environmental barriers. </w:t>
      </w:r>
      <w:r>
        <w:rPr>
          <w:i w:val="1"/>
          <w:iCs w:val="1"/>
        </w:rPr>
        <w:t xml:space="preserve">J Spinal Cord Med</w:t>
      </w:r>
      <w:r>
        <w:rPr/>
        <w:t xml:space="preserve">, </w:t>
      </w:r>
      <w:r>
        <w:rPr>
          <w:i w:val="1"/>
          <w:iCs w:val="1"/>
        </w:rPr>
        <w:t xml:space="preserve">4</w:t>
      </w:r>
      <w:r>
        <w:rPr/>
        <w:t xml:space="preserve">, 518 ff. https://doi.org/10.1080/10790268.2019.1565707</w:t>
      </w:r>
    </w:p>
    <w:p>
      <w:pPr>
        <w:spacing w:after="240" w:line="240" w:lineRule="atLeast"/>
      </w:pPr>
      <w:r>
        <w:rPr/>
        <w:t xml:space="preserve">Zanini, C., Lustenberger, N., Essig, S., Gemperli, A., Brach, M., Stucki, G., … Scheel-Sailer, A. (2020). Outpatient and community care for preventing pressure injuries in spinal cord injury. A qualitative study of service users’ and providers’ experience. </w:t>
      </w:r>
      <w:r>
        <w:rPr>
          <w:i w:val="1"/>
          <w:iCs w:val="1"/>
        </w:rPr>
        <w:t xml:space="preserve">Spinal Cord</w:t>
      </w:r>
      <w:r>
        <w:rPr/>
        <w:t xml:space="preserve">, </w:t>
      </w:r>
      <w:r>
        <w:rPr>
          <w:i w:val="1"/>
          <w:iCs w:val="1"/>
        </w:rPr>
        <w:t xml:space="preserve">8</w:t>
      </w:r>
      <w:r>
        <w:rPr/>
        <w:t xml:space="preserve">, 882 ff. https://doi.org/10.1038/s41393-020-0444-4</w:t>
      </w:r>
    </w:p>
    <w:p>
      <w:pPr>
        <w:spacing w:after="240" w:line="240" w:lineRule="atLeast"/>
      </w:pPr>
      <w:r>
        <w:rPr/>
        <w:t xml:space="preserve">Stucki, G., Bickenbach, J., Kiekens, C., Negrini, S., &amp; Stam, J. (2020). Reflections of the European Academy of Rehabilitation Medicine on the first global estimates of the need for rehabilitation and the implications for physical and rehabilitation medicine. </w:t>
      </w:r>
      <w:r>
        <w:rPr>
          <w:i w:val="1"/>
          <w:iCs w:val="1"/>
        </w:rPr>
        <w:t xml:space="preserve">J Rehabil Med</w:t>
      </w:r>
      <w:r>
        <w:rPr/>
        <w:t xml:space="preserve">, </w:t>
      </w:r>
      <w:r>
        <w:rPr>
          <w:i w:val="1"/>
          <w:iCs w:val="1"/>
        </w:rPr>
        <w:t xml:space="preserve">12</w:t>
      </w:r>
      <w:r>
        <w:rPr/>
        <w:t xml:space="preserve">. https://doi.org/10.2340/16501977-2784</w:t>
      </w:r>
    </w:p>
    <w:p>
      <w:pPr>
        <w:spacing w:after="240" w:line="240" w:lineRule="atLeast"/>
      </w:pPr>
      <w:r>
        <w:rPr/>
        <w:t xml:space="preserve">Fiordelli, M., Zanini, C., Amann, J., Scheel-Sailer, A., Brach, M., Stucki, G., &amp; Rubinelli, S. (2020). Selecting Evidence-Based Content for Inclusion in Self-Management Apps for Pressure Injuries in Individuals With Spinal Cord Injury: Participatory Design Study. </w:t>
      </w:r>
      <w:r>
        <w:rPr>
          <w:i w:val="1"/>
          <w:iCs w:val="1"/>
        </w:rPr>
        <w:t xml:space="preserve">JMIR Mhealth Uhealth</w:t>
      </w:r>
      <w:r>
        <w:rPr/>
        <w:t xml:space="preserve">, </w:t>
      </w:r>
      <w:r>
        <w:rPr>
          <w:i w:val="1"/>
          <w:iCs w:val="1"/>
        </w:rPr>
        <w:t xml:space="preserve">5</w:t>
      </w:r>
      <w:r>
        <w:rPr/>
        <w:t xml:space="preserve">. https://doi.org/10.2196/15818</w:t>
      </w:r>
    </w:p>
    <w:p>
      <w:pPr>
        <w:spacing w:after="240" w:line="240" w:lineRule="atLeast"/>
      </w:pPr>
      <w:r>
        <w:rPr/>
        <w:t xml:space="preserve">Mannino, M., Prodinger, B., Yamada, S., Senju, Y., Izumi, I., Sonoda, S., … Stucki, G. (2020). Supporting the clinical use of the ICF in Japan - development of the Japanese version of the simple, intuitive descriptions for the ICF Generic-30 set, its operationalization through a rating reference guide, and interrater reliability study. </w:t>
      </w:r>
      <w:r>
        <w:rPr>
          <w:i w:val="1"/>
          <w:iCs w:val="1"/>
        </w:rPr>
        <w:t xml:space="preserve">BMC Health Serv Res</w:t>
      </w:r>
      <w:r>
        <w:rPr/>
        <w:t xml:space="preserve">, </w:t>
      </w:r>
      <w:r>
        <w:rPr>
          <w:i w:val="1"/>
          <w:iCs w:val="1"/>
        </w:rPr>
        <w:t xml:space="preserve">1</w:t>
      </w:r>
      <w:r>
        <w:rPr/>
        <w:t xml:space="preserve">, 66 ff. https://doi.org/10.1186/s12913-020-4911-6</w:t>
      </w:r>
    </w:p>
    <w:p>
      <w:pPr>
        <w:spacing w:after="240" w:line="240" w:lineRule="atLeast"/>
      </w:pPr>
      <w:r>
        <w:rPr/>
        <w:t xml:space="preserve">Negrini, S., Meyer, T., Arienti, C., Kiekens, C., Pollock, B., Selb, M. J., &amp; Stucki, G. (2020). The 3rd Cochrane Rehabilitation Methodology Meeting: ‘Rehabilitation definition for scientific research purposes’. </w:t>
      </w:r>
      <w:r>
        <w:rPr>
          <w:i w:val="1"/>
          <w:iCs w:val="1"/>
        </w:rPr>
        <w:t xml:space="preserve">Eur J Phys Rehabil Med</w:t>
      </w:r>
      <w:r>
        <w:rPr/>
        <w:t xml:space="preserve">, </w:t>
      </w:r>
      <w:r>
        <w:rPr>
          <w:i w:val="1"/>
          <w:iCs w:val="1"/>
        </w:rPr>
        <w:t xml:space="preserve">5</w:t>
      </w:r>
      <w:r>
        <w:rPr/>
        <w:t xml:space="preserve">, 658 ff. https://doi.org/10.23736/s1973-9087.20.06574-0</w:t>
      </w:r>
    </w:p>
    <w:p>
      <w:pPr>
        <w:spacing w:after="240" w:line="240" w:lineRule="atLeast"/>
      </w:pPr>
      <w:r>
        <w:rPr/>
        <w:t xml:space="preserve">Bickenbach, J., Batistella, L., Gutenbrunner, C., Middleton, J., Post, M., &amp; Stucki, G. (2020). The International Spinal Cord Injury Survey: The Way Forward. </w:t>
      </w:r>
      <w:r>
        <w:rPr>
          <w:i w:val="1"/>
          <w:iCs w:val="1"/>
        </w:rPr>
        <w:t xml:space="preserve">Arch Phys Med Rehabil</w:t>
      </w:r>
      <w:r>
        <w:rPr/>
        <w:t xml:space="preserve">, </w:t>
      </w:r>
      <w:r>
        <w:rPr>
          <w:i w:val="1"/>
          <w:iCs w:val="1"/>
        </w:rPr>
        <w:t xml:space="preserve">12</w:t>
      </w:r>
      <w:r>
        <w:rPr/>
        <w:t xml:space="preserve">, 2227 ff. https://doi.org/10.1016/j.apmr.2020.06.011</w:t>
      </w:r>
    </w:p>
    <w:p>
      <w:pPr>
        <w:spacing w:after="240" w:line="240" w:lineRule="atLeast"/>
      </w:pPr>
      <w:r>
        <w:rPr/>
        <w:t xml:space="preserve">Zampolini, M., Stucki, G., Giustini, A., &amp; Negrini, S. (2020). The individual rehabilitation project: a model to strengthen clinical rehabilitation in health systems worldwide. </w:t>
      </w:r>
      <w:r>
        <w:rPr>
          <w:i w:val="1"/>
          <w:iCs w:val="1"/>
        </w:rPr>
        <w:t xml:space="preserve">Eur J Phys Rehabil Med</w:t>
      </w:r>
      <w:r>
        <w:rPr/>
        <w:t xml:space="preserve">, </w:t>
      </w:r>
      <w:r>
        <w:rPr>
          <w:i w:val="1"/>
          <w:iCs w:val="1"/>
        </w:rPr>
        <w:t xml:space="preserve">1</w:t>
      </w:r>
      <w:r>
        <w:rPr/>
        <w:t xml:space="preserve">, 1 ff. https://doi.org/10.23736/s1973-9087.19.06110-0</w:t>
      </w:r>
    </w:p>
    <w:p>
      <w:pPr>
        <w:spacing w:after="240" w:line="240" w:lineRule="atLeast"/>
      </w:pPr>
      <w:r>
        <w:rPr/>
        <w:t xml:space="preserve">Maritz, R., Ehrmann, C., Prodinger, B., Tennant, A., Stucki, G., &amp; Ehrmann, C. (2020). The influence and added value of a Standardized Assessment and Reporting System for functioning outcomes upon national rehabilitation quality reports. </w:t>
      </w:r>
      <w:r>
        <w:rPr>
          <w:i w:val="1"/>
          <w:iCs w:val="1"/>
        </w:rPr>
        <w:t xml:space="preserve">International Journal for Quality in Health Care</w:t>
      </w:r>
      <w:r>
        <w:rPr/>
        <w:t xml:space="preserve">, </w:t>
      </w:r>
      <w:r>
        <w:rPr>
          <w:i w:val="1"/>
          <w:iCs w:val="1"/>
        </w:rPr>
        <w:t xml:space="preserve">6</w:t>
      </w:r>
      <w:r>
        <w:rPr/>
        <w:t xml:space="preserve">, 379–387. https://doi.org/10.1093/intqhc/mzaa058</w:t>
      </w:r>
    </w:p>
    <w:p>
      <w:pPr>
        <w:spacing w:after="240" w:line="240" w:lineRule="atLeast"/>
      </w:pPr>
      <w:r>
        <w:rPr/>
        <w:t xml:space="preserve">Meyer, T., Selb, M. J., Kiekens, C., Grubišić, F., Arienti, C., Stucki, G., &amp; Negrini, S. (2020). Toward Better Reporting Standards of Patients’ Characteristics in Rehabilitation Trials: Applying a New Conceptual Framework to Current Standards. </w:t>
      </w:r>
      <w:r>
        <w:rPr>
          <w:i w:val="1"/>
          <w:iCs w:val="1"/>
        </w:rPr>
        <w:t xml:space="preserve">Am J Phys Med Rehabil</w:t>
      </w:r>
      <w:r>
        <w:rPr/>
        <w:t xml:space="preserve">, </w:t>
      </w:r>
      <w:r>
        <w:rPr>
          <w:i w:val="1"/>
          <w:iCs w:val="1"/>
        </w:rPr>
        <w:t xml:space="preserve">3</w:t>
      </w:r>
      <w:r>
        <w:rPr/>
        <w:t xml:space="preserve">, 216 ff. https://doi.org/10.1097/phm.0000000000001375</w:t>
      </w:r>
    </w:p>
    <w:p>
      <w:pPr>
        <w:spacing w:after="240" w:line="240" w:lineRule="atLeast"/>
      </w:pPr>
      <w:r>
        <w:rPr/>
        <w:t xml:space="preserve">Stucki, G., Rubinelli, S., &amp; Bickenbach, J. (2020). We need an operationalisation, not a definition of health. </w:t>
      </w:r>
      <w:r>
        <w:rPr>
          <w:i w:val="1"/>
          <w:iCs w:val="1"/>
        </w:rPr>
        <w:t xml:space="preserve">Disabil Rehabil</w:t>
      </w:r>
      <w:r>
        <w:rPr/>
        <w:t xml:space="preserve">, </w:t>
      </w:r>
      <w:r>
        <w:rPr>
          <w:i w:val="1"/>
          <w:iCs w:val="1"/>
        </w:rPr>
        <w:t xml:space="preserve">3</w:t>
      </w:r>
      <w:r>
        <w:rPr/>
        <w:t xml:space="preserve">, 442 ff. https://doi.org/10.1080/09638288.2018.1503730</w:t>
      </w:r>
    </w:p>
    <w:p>
      <w:pPr>
        <w:spacing w:after="240" w:line="240" w:lineRule="atLeast"/>
      </w:pPr>
      <w:r>
        <w:rPr/>
        <w:t xml:space="preserve">Selb, M. J., Zampolini, M., Delargy, M., Kiekens, C., &amp; Stucki, G. (2019). Specifying clinical assessment schedules for the European framework of rehabilitation service types: the perspective of the physical and rehabilitation medicine section and board of the European Union of medical specialists. </w:t>
      </w:r>
      <w:r>
        <w:rPr>
          <w:i w:val="1"/>
          <w:iCs w:val="1"/>
        </w:rPr>
        <w:t xml:space="preserve">European Journal of Physical and Rehabilitation Medicine</w:t>
      </w:r>
      <w:r>
        <w:rPr/>
        <w:t xml:space="preserve">, </w:t>
      </w:r>
      <w:r>
        <w:rPr>
          <w:i w:val="1"/>
          <w:iCs w:val="1"/>
        </w:rPr>
        <w:t xml:space="preserve">55</w:t>
      </w:r>
      <w:r>
        <w:rPr/>
        <w:t xml:space="preserve"> (6), 834–844. https://doi.org/10.5281/zenodo.18163230</w:t>
      </w:r>
    </w:p>
    <w:p>
      <w:pPr>
        <w:spacing w:after="240" w:line="240" w:lineRule="atLeast"/>
      </w:pPr>
      <w:r>
        <w:rPr/>
        <w:t xml:space="preserve">Stucki, G., &amp; Bickenbach, J. (2019). Basic concepts, definitions and models. J Int Soc Phys Rehabil Med. </w:t>
      </w:r>
      <w:r>
        <w:rPr>
          <w:i w:val="1"/>
          <w:iCs w:val="1"/>
        </w:rPr>
        <w:t xml:space="preserve">J Int Soc Phys Rehabil Med</w:t>
      </w:r>
      <w:r>
        <w:rPr/>
        <w:t xml:space="preserve">.</w:t>
      </w:r>
    </w:p>
    <w:p>
      <w:pPr>
        <w:spacing w:after="240" w:line="240" w:lineRule="atLeast"/>
      </w:pPr>
      <w:r>
        <w:rPr/>
        <w:t xml:space="preserve">Anderson, C., Chamberlain, J. D., Jordan, X., Kessler, M., Vercelli, L., Mohr, S., … Stucki, G. (2019). Bladder emptying method is the primary determinant of urinary tract infections in patients with spinal cord injury: results from a prospective rehabilitation cohort study. </w:t>
      </w:r>
      <w:r>
        <w:rPr>
          <w:i w:val="1"/>
          <w:iCs w:val="1"/>
        </w:rPr>
        <w:t xml:space="preserve">BJU Int</w:t>
      </w:r>
      <w:r>
        <w:rPr/>
        <w:t xml:space="preserve">, 342 ff. https://doi.org/10.1111/bju.14514</w:t>
      </w:r>
    </w:p>
    <w:p>
      <w:pPr>
        <w:spacing w:after="240" w:line="240" w:lineRule="atLeast"/>
      </w:pPr>
      <w:r>
        <w:rPr/>
        <w:t xml:space="preserve">Frontera, W., Gimigliano, F., Melvin, J., Gosling, J., Selb, M. J., Lains, J., &amp; Stucki, G. (2019). ClinFIT: ISPRM’s Universal Functioning Information Tool based on WHO’s ICF. J Int Soc Phys Rehabil Med. </w:t>
      </w:r>
      <w:r>
        <w:rPr>
          <w:i w:val="1"/>
          <w:iCs w:val="1"/>
        </w:rPr>
        <w:t xml:space="preserve">J Int Soc Phys Rehabil Med</w:t>
      </w:r>
      <w:r>
        <w:rPr/>
        <w:t xml:space="preserve">.</w:t>
      </w:r>
    </w:p>
    <w:p>
      <w:pPr>
        <w:spacing w:after="240" w:line="240" w:lineRule="atLeast"/>
      </w:pPr>
      <w:r>
        <w:rPr/>
        <w:t xml:space="preserve">Stucki, G., &amp; Bickenbach, J. (2019). Epidemiology of disability. J Int Soc Phys Rehabil Med. </w:t>
      </w:r>
      <w:r>
        <w:rPr>
          <w:i w:val="1"/>
          <w:iCs w:val="1"/>
        </w:rPr>
        <w:t xml:space="preserve">J Int Soc Phys Rehabil Med</w:t>
      </w:r>
      <w:r>
        <w:rPr/>
        <w:t xml:space="preserve">.</w:t>
      </w:r>
    </w:p>
    <w:p>
      <w:pPr>
        <w:spacing w:after="240" w:line="240" w:lineRule="atLeast"/>
      </w:pPr>
      <w:r>
        <w:rPr/>
        <w:t xml:space="preserve">McNamara, A., Perrouin-Verbe, B., Bickenbach, J., &amp; Stucki, G. (2019). European Academy of Rehabilitation Medicine: Commentary on ‘Two perspectives on the social response to disability’. </w:t>
      </w:r>
      <w:r>
        <w:rPr>
          <w:i w:val="1"/>
          <w:iCs w:val="1"/>
        </w:rPr>
        <w:t xml:space="preserve">J Rehabil Med</w:t>
      </w:r>
      <w:r>
        <w:rPr/>
        <w:t xml:space="preserve">, 147 ff. https://doi.org/10.2340/16501977-2515</w:t>
      </w:r>
    </w:p>
    <w:p>
      <w:pPr>
        <w:spacing w:after="240" w:line="240" w:lineRule="atLeast"/>
      </w:pPr>
      <w:r>
        <w:rPr/>
        <w:t xml:space="preserve">Stucki, G., Zampolini, M., Selb, M. J., Ceravolog, M., Delargy, M., Varela Donoso, E., … Christodoulou, N. (2019). European Framework of Rehabilitation Services Types: the perspective of the Physical and Rehabilitation Medicine Section and Board of the European Union of Medical Specialists. </w:t>
      </w:r>
      <w:r>
        <w:rPr>
          <w:i w:val="1"/>
          <w:iCs w:val="1"/>
        </w:rPr>
        <w:t xml:space="preserve">Eur J Phys Rehabil Med</w:t>
      </w:r>
      <w:r>
        <w:rPr/>
        <w:t xml:space="preserve">, 411 ff. https://doi.org/10.23736/s1973-9087.19.05728-9</w:t>
      </w:r>
    </w:p>
    <w:p>
      <w:pPr>
        <w:spacing w:after="240" w:line="240" w:lineRule="atLeast"/>
      </w:pPr>
      <w:r>
        <w:rPr/>
        <w:t xml:space="preserve">Wehrmann, C. L., Bickenbach, J., &amp; Stucki, G. (2019). Graphical modelling: a tool for describing and understanding the functioning of people living with a health condition. </w:t>
      </w:r>
      <w:r>
        <w:rPr>
          <w:i w:val="1"/>
          <w:iCs w:val="1"/>
        </w:rPr>
        <w:t xml:space="preserve">Eur J Phys Rehabil Med</w:t>
      </w:r>
      <w:r>
        <w:rPr/>
        <w:t xml:space="preserve">, 131 ff. https://doi.org/10.23736/s1973-9087.17.04970-x</w:t>
      </w:r>
    </w:p>
    <w:p>
      <w:pPr>
        <w:spacing w:after="240" w:line="240" w:lineRule="atLeast"/>
      </w:pPr>
      <w:r>
        <w:rPr/>
        <w:t xml:space="preserve">Stucki, G., &amp; Bickenbach, J. (2019). Health, Functioning, and Well-being: Individual and Societal. </w:t>
      </w:r>
      <w:r>
        <w:rPr>
          <w:i w:val="1"/>
          <w:iCs w:val="1"/>
        </w:rPr>
        <w:t xml:space="preserve">Arch Phys Med Rehabil</w:t>
      </w:r>
      <w:r>
        <w:rPr/>
        <w:t xml:space="preserve">, 1788 ff. https://doi.org/10.1016/j.apmr.2019.03.004</w:t>
      </w:r>
    </w:p>
    <w:p>
      <w:pPr>
        <w:spacing w:after="240" w:line="240" w:lineRule="atLeast"/>
      </w:pPr>
      <w:r>
        <w:rPr/>
        <w:t xml:space="preserve">Stucki, G., Pollock, B., Engkasan, P., &amp; Selb, M. J. (2019). How to use the International Classification of Functioning, Disability and Health as a reference system for comparative evaluation and standardized reporting of rehabilitation interventions. </w:t>
      </w:r>
      <w:r>
        <w:rPr>
          <w:i w:val="1"/>
          <w:iCs w:val="1"/>
        </w:rPr>
        <w:t xml:space="preserve">Eur J Phys Rehabil Med</w:t>
      </w:r>
      <w:r>
        <w:rPr/>
        <w:t xml:space="preserve">, 384 ff. https://doi.org/10.23736/s1973-9087.19.05808-8</w:t>
      </w:r>
    </w:p>
    <w:p>
      <w:pPr>
        <w:spacing w:after="240" w:line="240" w:lineRule="atLeast"/>
      </w:pPr>
      <w:r>
        <w:rPr/>
        <w:t xml:space="preserve">Dorjbal, D., Prodinger, B., Zanini, C., Avirmed, B., Stucki, G., &amp; Rubinelli, S. (2019). Living with spinal cord injury in Mongolia: A qualitative study on perceived environmental barriers. </w:t>
      </w:r>
      <w:r>
        <w:rPr>
          <w:i w:val="1"/>
          <w:iCs w:val="1"/>
        </w:rPr>
        <w:t xml:space="preserve">J Spinal Cord Med</w:t>
      </w:r>
      <w:r>
        <w:rPr/>
        <w:t xml:space="preserve">, 1 ff. https://doi.org/10.1080/10790268.2019.1565707</w:t>
      </w:r>
    </w:p>
    <w:p>
      <w:pPr>
        <w:spacing w:after="240" w:line="240" w:lineRule="atLeast"/>
      </w:pPr>
      <w:r>
        <w:rPr/>
        <w:t xml:space="preserve">Dorjbal, D., Prodinger, B., Zanini, C., Avirmed, B., Stucki, G., &amp; Rubinelli, S. (2019). Living with spinal cord injury in Mongolia: a qualitative study on perceived environmental barriers. </w:t>
      </w:r>
      <w:r>
        <w:rPr>
          <w:i w:val="1"/>
          <w:iCs w:val="1"/>
        </w:rPr>
        <w:t xml:space="preserve">Journal of Spinal Cord Injury</w:t>
      </w:r>
      <w:r>
        <w:rPr/>
        <w:t xml:space="preserve">. https://doi.org/doi: 10.1080/10790268.2019.1565707</w:t>
      </w:r>
    </w:p>
    <w:p>
      <w:pPr>
        <w:spacing w:after="240" w:line="240" w:lineRule="atLeast"/>
      </w:pPr>
      <w:r>
        <w:rPr/>
        <w:t xml:space="preserve">Gross-Hemmi, H., Post, M., Bienert, H., Chamberlain, J. D., Baume-Hügli, F., Jordan, X., … Stucki, G. (2019). Participation in People Living With Spinal Cord Injury in Switzerland: Degree and Associated Factors. </w:t>
      </w:r>
      <w:r>
        <w:rPr>
          <w:i w:val="1"/>
          <w:iCs w:val="1"/>
        </w:rPr>
        <w:t xml:space="preserve">Arch Phys Med Rehabil</w:t>
      </w:r>
      <w:r>
        <w:rPr/>
        <w:t xml:space="preserve">. https://doi.org/10.1016/j.apmr.2019.03.018</w:t>
      </w:r>
    </w:p>
    <w:p>
      <w:pPr>
        <w:spacing w:after="240" w:line="240" w:lineRule="atLeast"/>
      </w:pPr>
      <w:r>
        <w:rPr/>
        <w:t xml:space="preserve">Ronca, E. M., Miller, M., Brinkhof, M., &amp; Stucki, G. (2019). Poor adherence to influenza vaccination guidelines in spinal cord injury: results from a community-based survey in Switzerland. </w:t>
      </w:r>
      <w:r>
        <w:rPr>
          <w:i w:val="1"/>
          <w:iCs w:val="1"/>
        </w:rPr>
        <w:t xml:space="preserve">Spinal Cord</w:t>
      </w:r>
      <w:r>
        <w:rPr/>
        <w:t xml:space="preserve">. https://doi.org/10.1038/s41393-019-0333-x</w:t>
      </w:r>
    </w:p>
    <w:p>
      <w:pPr>
        <w:spacing w:after="240" w:line="240" w:lineRule="atLeast"/>
      </w:pPr>
      <w:r>
        <w:rPr/>
        <w:t xml:space="preserve">Fekete, C., Siegrist, J., Post, M., Brinkhof, M., &amp; Stucki, G. (2019). Productive activities, mental health and quality of life in disability: exploring the role enhancement and the role strain hypotheses. </w:t>
      </w:r>
      <w:r>
        <w:rPr>
          <w:i w:val="1"/>
          <w:iCs w:val="1"/>
        </w:rPr>
        <w:t xml:space="preserve">BMC Psychol</w:t>
      </w:r>
      <w:r>
        <w:rPr/>
        <w:t xml:space="preserve">, 1 ff. https://doi.org/10.1186/s40359-018-0276-6</w:t>
      </w:r>
    </w:p>
    <w:p>
      <w:pPr>
        <w:spacing w:after="240" w:line="240" w:lineRule="atLeast"/>
      </w:pPr>
      <w:r>
        <w:rPr/>
        <w:t xml:space="preserve">Maritz R, T., Maritz, R., Fellinghauer, C., Stucki, G., &amp; Prodinger, B. (2019). The Extended Barthel Index (EBI) can be reported as a unidimensional interval-scaled metric – A psychometric study. </w:t>
      </w:r>
      <w:r>
        <w:rPr>
          <w:i w:val="1"/>
          <w:iCs w:val="1"/>
        </w:rPr>
        <w:t xml:space="preserve">Physikalische Medizin, Rehabilitationsmedizin, Kurortmedizin</w:t>
      </w:r>
      <w:r>
        <w:rPr/>
        <w:t xml:space="preserve">, 224–232. https://doi.org/10.5281/zenodo.4336939</w:t>
      </w:r>
    </w:p>
    <w:p>
      <w:pPr>
        <w:spacing w:after="240" w:line="240" w:lineRule="atLeast"/>
      </w:pPr>
      <w:r>
        <w:rPr/>
        <w:t xml:space="preserve">Maritz, R., Tennant, A., Fellinghauer, C., Stucki, G., &amp; Prodinger, B. (2019). The Functional Independence Measure 18-item version can be reported as a unidimensional interval-scaled metric: Internal construct validity revisited. </w:t>
      </w:r>
      <w:r>
        <w:rPr>
          <w:i w:val="1"/>
          <w:iCs w:val="1"/>
        </w:rPr>
        <w:t xml:space="preserve">Journal of Rehabilitation Medicine</w:t>
      </w:r>
      <w:r>
        <w:rPr/>
        <w:t xml:space="preserve">, 193–200. https://doi.org/10.5281/zenodo.4338213</w:t>
      </w:r>
    </w:p>
    <w:p>
      <w:pPr>
        <w:spacing w:after="240" w:line="240" w:lineRule="atLeast"/>
      </w:pPr>
      <w:r>
        <w:rPr/>
        <w:t xml:space="preserve">Stucki, G., Bickenbach, J., Selb, M. J., &amp; Melvin, J. (2019). The International Classification of Functioning, Disability and Health (Chapter 9). In: Frontera W. (Ed.). DeLisa’s Physical Medicine and Rehabilitation. Principles and Practice, 6th edition. Philadelphia. Wolters Kluwer. </w:t>
      </w:r>
      <w:r>
        <w:rPr>
          <w:i w:val="1"/>
          <w:iCs w:val="1"/>
        </w:rPr>
        <w:t xml:space="preserve">DeLisa’s Physical Medicine and Rehabilitation. Principles and Practice, 6th edition. Philadelphia. Wolters Kluwer</w:t>
      </w:r>
      <w:r>
        <w:rPr/>
        <w:t xml:space="preserve">.</w:t>
      </w:r>
    </w:p>
    <w:p>
      <w:pPr>
        <w:spacing w:after="240" w:line="240" w:lineRule="atLeast"/>
      </w:pPr>
      <w:r>
        <w:rPr/>
        <w:t xml:space="preserve">Zampolini, M., Stucki, G., Giustini, A., &amp; Negrini, S. (2019). The individual rehabilitation project: a model to strengthen clinical rehabilitation in health systems worldwide. </w:t>
      </w:r>
      <w:r>
        <w:rPr>
          <w:i w:val="1"/>
          <w:iCs w:val="1"/>
        </w:rPr>
        <w:t xml:space="preserve">Eur J Phys Rehabil Med</w:t>
      </w:r>
      <w:r>
        <w:rPr/>
        <w:t xml:space="preserve">. https://doi.org/10.23736/s1973-9087.19.06110-0</w:t>
      </w:r>
    </w:p>
    <w:p>
      <w:pPr>
        <w:spacing w:after="240" w:line="240" w:lineRule="atLeast"/>
      </w:pPr>
      <w:r>
        <w:rPr/>
        <w:t xml:space="preserve">Prodinger, B., Stucki, G., Coenen, M., &amp; Tennant, A. (2019). The measurement of functioning using the International Classification of Functioning, Disability and Health: comparing qualifier ratings with existing health status instruments. </w:t>
      </w:r>
      <w:r>
        <w:rPr>
          <w:i w:val="1"/>
          <w:iCs w:val="1"/>
        </w:rPr>
        <w:t xml:space="preserve">Disabil Rehabil</w:t>
      </w:r>
      <w:r>
        <w:rPr/>
        <w:t xml:space="preserve">, 541 ff. https://doi.org/10.1080/09638288.2017.1381186</w:t>
      </w:r>
    </w:p>
    <w:p>
      <w:pPr>
        <w:spacing w:after="240" w:line="240" w:lineRule="atLeast"/>
      </w:pPr>
      <w:r>
        <w:rPr/>
        <w:t xml:space="preserve">Dorjbal, D., Zanini, C., Tsegmid, N., Stucki, G., &amp; Rubinelli, S. (2019). Toward an optimization of rehabilitation services for persons with spinal cord injury in Mongolia: The perspective of health professionals. </w:t>
      </w:r>
      <w:r>
        <w:rPr>
          <w:i w:val="1"/>
          <w:iCs w:val="1"/>
        </w:rPr>
        <w:t xml:space="preserve">Disability and Rehabilitation</w:t>
      </w:r>
      <w:r>
        <w:rPr/>
        <w:t xml:space="preserve">. https://doi.org/doi: 10.1080/09638288.2019.1696415</w:t>
      </w:r>
    </w:p>
    <w:p>
      <w:pPr>
        <w:spacing w:after="240" w:line="240" w:lineRule="atLeast"/>
      </w:pPr>
      <w:r>
        <w:rPr/>
        <w:t xml:space="preserve">Dorjbal, D., Zanini, C., Tsegmid, N., Stucki, G., &amp; Rubinelli, S. (2019). Toward an optimization of rehabilitation services for persons with spinal cord injury in Mongolia: the perspective of medical doctors. </w:t>
      </w:r>
      <w:r>
        <w:rPr>
          <w:i w:val="1"/>
          <w:iCs w:val="1"/>
        </w:rPr>
        <w:t xml:space="preserve">Disabil Rehabil</w:t>
      </w:r>
      <w:r>
        <w:rPr/>
        <w:t xml:space="preserve">, 1 ff. https://doi.org/10.1080/09638288.2019.1696415</w:t>
      </w:r>
    </w:p>
    <w:p>
      <w:pPr>
        <w:spacing w:after="240" w:line="240" w:lineRule="atLeast"/>
      </w:pPr>
      <w:r>
        <w:rPr/>
        <w:t xml:space="preserve">Stucki, G., Bickenbach, J., &amp; Frontera, W. (2019). Why Rehabilitation Should be Included in International Healthy Ageing Agendas. </w:t>
      </w:r>
      <w:r>
        <w:rPr>
          <w:i w:val="1"/>
          <w:iCs w:val="1"/>
        </w:rPr>
        <w:t xml:space="preserve">Am J Phys Med Rehabil</w:t>
      </w:r>
      <w:r>
        <w:rPr/>
        <w:t xml:space="preserve">, 251 ff. https://doi.org/10.1097/phm.0000000000001111</w:t>
      </w:r>
    </w:p>
    <w:p>
      <w:pPr>
        <w:spacing w:after="240" w:line="240" w:lineRule="atLeast"/>
      </w:pPr>
      <w:r>
        <w:rPr/>
        <w:t xml:space="preserve">Hopfe, M., Stucki, G., Bickenbach, J., &amp; Prodinger, B. (2018). Accounting for What Matters to Patients in the G-DRG System: A Stakeholder’s Perspective on Integrating Functioning Information. </w:t>
      </w:r>
      <w:r>
        <w:rPr>
          <w:i w:val="1"/>
          <w:iCs w:val="1"/>
        </w:rPr>
        <w:t xml:space="preserve">Health Serv Insights</w:t>
      </w:r>
      <w:r>
        <w:rPr/>
        <w:t xml:space="preserve">, </w:t>
      </w:r>
      <w:r>
        <w:rPr>
          <w:i w:val="1"/>
          <w:iCs w:val="1"/>
        </w:rPr>
        <w:t xml:space="preserve">11</w:t>
      </w:r>
      <w:r>
        <w:rPr/>
        <w:t xml:space="preserve">. https://doi.org/10.1177/1178632918796776</w:t>
      </w:r>
    </w:p>
    <w:p>
      <w:pPr>
        <w:spacing w:after="240" w:line="240" w:lineRule="atLeast"/>
      </w:pPr>
      <w:r>
        <w:rPr/>
        <w:t xml:space="preserve">Ehrmann, C., Prodinger, B., Gmunder, P., Baume-Hügli, F., Bickenbach, J., Stucki, G., &amp; Ehrmann, C. (2018). Describing Functioning in People Living With Spinal Cord Injury in Switzerland: A Graphical Modeling Approach. </w:t>
      </w:r>
      <w:r>
        <w:rPr>
          <w:i w:val="1"/>
          <w:iCs w:val="1"/>
        </w:rPr>
        <w:t xml:space="preserve">Arch Phys Med Rehabil</w:t>
      </w:r>
      <w:r>
        <w:rPr/>
        <w:t xml:space="preserve">, 1965 ff. https://doi.org/10.1016/j.apmr.2018.04.015</w:t>
      </w:r>
    </w:p>
    <w:p>
      <w:pPr>
        <w:spacing w:after="240" w:line="240" w:lineRule="atLeast"/>
      </w:pPr>
      <w:r>
        <w:rPr/>
        <w:t xml:space="preserve">Zanini, C., Brach, M., Scheel-Sailer, A., Koch, H. G., Stucki, G., Rubinelli, S., &amp; Lustenberger, N. (2018). Engaging in the prevention of pressure injuries in spinal cord injury: A qualitative study of community-dwelling individuals’ different styles of prevention in Switzerland. </w:t>
      </w:r>
      <w:r>
        <w:rPr>
          <w:i w:val="1"/>
          <w:iCs w:val="1"/>
        </w:rPr>
        <w:t xml:space="preserve">J Spinal Cord Med</w:t>
      </w:r>
      <w:r>
        <w:rPr/>
        <w:t xml:space="preserve">, 1 ff. https://doi.org/10.1080/10790268.2018.1543094</w:t>
      </w:r>
    </w:p>
    <w:p>
      <w:pPr>
        <w:spacing w:after="240" w:line="240" w:lineRule="atLeast"/>
      </w:pPr>
      <w:r>
        <w:rPr/>
        <w:t xml:space="preserve">Ehrmann, C., Prodinger, B., Stucki, G., Cai, W., Zhang, X., Basinskas, P., … Ehrmann, C. (2018). ICF Generic Set as new standard for the system wide assessment of functioning in China: a multicentre prospective study on metric properties and responsiveness applying item response theory. </w:t>
      </w:r>
      <w:r>
        <w:rPr>
          <w:i w:val="1"/>
          <w:iCs w:val="1"/>
        </w:rPr>
        <w:t xml:space="preserve">BMJ Open</w:t>
      </w:r>
      <w:r>
        <w:rPr/>
        <w:t xml:space="preserve">. https://doi.org/10.1136/bmjopen-2018-021696</w:t>
      </w:r>
    </w:p>
    <w:p>
      <w:pPr>
        <w:spacing w:after="240" w:line="240" w:lineRule="atLeast"/>
      </w:pPr>
      <w:r>
        <w:rPr/>
        <w:t xml:space="preserve">Engkasan, P., Stucki, G., Ali, S., Yusof, M., Hussain, H., &amp; Latif, S. (2018). Implementation of Clinical Quality Management for Rehabilitation in Malaysia. </w:t>
      </w:r>
      <w:r>
        <w:rPr>
          <w:i w:val="1"/>
          <w:iCs w:val="1"/>
        </w:rPr>
        <w:t xml:space="preserve">J Rehabil Med</w:t>
      </w:r>
      <w:r>
        <w:rPr/>
        <w:t xml:space="preserve">, 346 ff. https://doi.org/10.2340/16501977-2283</w:t>
      </w:r>
    </w:p>
    <w:p>
      <w:pPr>
        <w:spacing w:after="240" w:line="240" w:lineRule="atLeast"/>
      </w:pPr>
      <w:r>
        <w:rPr/>
        <w:t xml:space="preserve">Stucki, G., &amp; Bickenbach, J. (2018). Internationale Klassifikation der Funktionsfähigkeit, Behinderung und Gesundheit (ICF). SAGW Bulletin. 2018;4:39-40. </w:t>
      </w:r>
      <w:r>
        <w:rPr>
          <w:i w:val="1"/>
          <w:iCs w:val="1"/>
        </w:rPr>
        <w:t xml:space="preserve">SAGW Bulletin</w:t>
      </w:r>
      <w:r>
        <w:rPr/>
        <w:t xml:space="preserve">, </w:t>
      </w:r>
      <w:r>
        <w:rPr>
          <w:i w:val="1"/>
          <w:iCs w:val="1"/>
        </w:rPr>
        <w:t xml:space="preserve">4</w:t>
      </w:r>
      <w:r>
        <w:rPr/>
        <w:t xml:space="preserve">, 39–40.</w:t>
      </w:r>
    </w:p>
    <w:p>
      <w:pPr>
        <w:spacing w:after="240" w:line="240" w:lineRule="atLeast"/>
      </w:pPr>
      <w:r>
        <w:rPr/>
        <w:t xml:space="preserve">Hopfe, M., Prodinger, B., Bickenbach, J., &amp; Stucki, G. (2018). Optimizing health system response to patient’s needs: an argument for the importance of functioning information. </w:t>
      </w:r>
      <w:r>
        <w:rPr>
          <w:i w:val="1"/>
          <w:iCs w:val="1"/>
        </w:rPr>
        <w:t xml:space="preserve">Disabil Rehabil</w:t>
      </w:r>
      <w:r>
        <w:rPr/>
        <w:t xml:space="preserve">, 2325 ff. https://doi.org/10.1080/09638288.2017.1334234</w:t>
      </w:r>
    </w:p>
    <w:p>
      <w:pPr>
        <w:spacing w:after="240" w:line="240" w:lineRule="atLeast"/>
      </w:pPr>
      <w:r>
        <w:rPr/>
        <w:t xml:space="preserve">Stucki, G., Bickenbach, J., &amp; Frontera, W. (2018). Rehabilitation - key for healthy ageing and longevity. </w:t>
      </w:r>
      <w:r>
        <w:rPr>
          <w:i w:val="1"/>
          <w:iCs w:val="1"/>
        </w:rPr>
        <w:t xml:space="preserve">Am J Phys Med Rehabil</w:t>
      </w:r>
      <w:r>
        <w:rPr/>
        <w:t xml:space="preserve">. https://doi.org/10.1097/phm.0000000000001111</w:t>
      </w:r>
    </w:p>
    <w:p>
      <w:pPr>
        <w:spacing w:after="240" w:line="240" w:lineRule="atLeast"/>
      </w:pPr>
      <w:r>
        <w:rPr/>
        <w:t xml:space="preserve">Stucki, G., Bickenbach, J., Gutenbrunner, C., &amp; Melvin, J. (2018). Rehabilitation: The health strategy of the 21st century. </w:t>
      </w:r>
      <w:r>
        <w:rPr>
          <w:i w:val="1"/>
          <w:iCs w:val="1"/>
        </w:rPr>
        <w:t xml:space="preserve">J Rehabil Med</w:t>
      </w:r>
      <w:r>
        <w:rPr/>
        <w:t xml:space="preserve">, 309 ff. https://doi.org/10.2340/16501977-2200</w:t>
      </w:r>
    </w:p>
    <w:p>
      <w:pPr>
        <w:spacing w:after="240" w:line="240" w:lineRule="atLeast"/>
      </w:pPr>
      <w:r>
        <w:rPr/>
        <w:t xml:space="preserve">Gutenbrunner, C., Bickenbach, J., Warnke, I., Nugraha, B., Melvin, J., &amp; Stucki, G. (2018). Scaling up rehabilitation - Towards an international policy agenda. </w:t>
      </w:r>
      <w:r>
        <w:rPr>
          <w:i w:val="1"/>
          <w:iCs w:val="1"/>
        </w:rPr>
        <w:t xml:space="preserve">J Rehabil Med</w:t>
      </w:r>
      <w:r>
        <w:rPr/>
        <w:t xml:space="preserve">, 307 ff. https://doi.org/10.2340/16501977-2317</w:t>
      </w:r>
    </w:p>
    <w:p>
      <w:pPr>
        <w:spacing w:after="240" w:line="240" w:lineRule="atLeast"/>
      </w:pPr>
      <w:r>
        <w:rPr/>
        <w:t xml:space="preserve">Prodinger, B., Tennant, A., &amp; Stucki, G. (2018). Standardized reporting of functioning information on ICF-based common metrics. </w:t>
      </w:r>
      <w:r>
        <w:rPr>
          <w:i w:val="1"/>
          <w:iCs w:val="1"/>
        </w:rPr>
        <w:t xml:space="preserve">Eur J Phys Rehabil Med</w:t>
      </w:r>
      <w:r>
        <w:rPr/>
        <w:t xml:space="preserve">, 110 ff. https://doi.org/10.23736/s1973-9087.17.04784-0</w:t>
      </w:r>
    </w:p>
    <w:p>
      <w:pPr>
        <w:spacing w:after="240" w:line="240" w:lineRule="atLeast"/>
      </w:pPr>
      <w:r>
        <w:rPr/>
        <w:t xml:space="preserve">Gimigliano, F., Selb, M. J., Mannino, M., Baffone, C., Bickenbach, J., Engkasan, P., … Lains, J. (2018). Strengthening rehabilitation in health systems worldwide by implementing information on functioning in rehabilitation practice, quality management and policy. </w:t>
      </w:r>
      <w:r>
        <w:rPr>
          <w:i w:val="1"/>
          <w:iCs w:val="1"/>
        </w:rPr>
        <w:t xml:space="preserve">J Int Soc Phys Rehabil Med</w:t>
      </w:r>
      <w:r>
        <w:rPr/>
        <w:t xml:space="preserve">.</w:t>
      </w:r>
    </w:p>
    <w:p>
      <w:pPr>
        <w:spacing w:after="240" w:line="240" w:lineRule="atLeast"/>
      </w:pPr>
      <w:r>
        <w:rPr/>
        <w:t xml:space="preserve">Caracheo, A., Bickenbach, J., &amp; Stucki, G. (2018). The Emergence of the Rehabilitative Strategy: The Driving Forces in the United States. </w:t>
      </w:r>
      <w:r>
        <w:rPr>
          <w:i w:val="1"/>
          <w:iCs w:val="1"/>
        </w:rPr>
        <w:t xml:space="preserve">Am J Phys Med Rehabil</w:t>
      </w:r>
      <w:r>
        <w:rPr/>
        <w:t xml:space="preserve">, 222 ff. https://doi.org/10.1097/phm.0000000000000864</w:t>
      </w:r>
    </w:p>
    <w:p>
      <w:pPr>
        <w:spacing w:after="240" w:line="240" w:lineRule="atLeast"/>
      </w:pPr>
      <w:r>
        <w:rPr/>
        <w:t xml:space="preserve">Skempes, D., Melvin, J., von Groote, P. M., Stucki, G., &amp; Bickenbach, J. (2018). Using concept mapping to develop a human rights based indicator framework to assess country efforts to strengthen rehabilitation provision and policy: the Rehabilitation System Diagnosis and Dialogue framework (RESYST). </w:t>
      </w:r>
      <w:r>
        <w:rPr>
          <w:i w:val="1"/>
          <w:iCs w:val="1"/>
        </w:rPr>
        <w:t xml:space="preserve">Global Health</w:t>
      </w:r>
      <w:r>
        <w:rPr/>
        <w:t xml:space="preserve">, 96 ff. https://doi.org/10.1186/s12992-018-0410-5</w:t>
      </w:r>
    </w:p>
    <w:p>
      <w:pPr>
        <w:spacing w:after="240" w:line="240" w:lineRule="atLeast"/>
      </w:pPr>
      <w:r>
        <w:rPr/>
        <w:t xml:space="preserve">Stucki, G., Rubinelli, S., &amp; Bickenbach, J. (2018). We need an operationalisation, not a definition of health. </w:t>
      </w:r>
      <w:r>
        <w:rPr>
          <w:i w:val="1"/>
          <w:iCs w:val="1"/>
        </w:rPr>
        <w:t xml:space="preserve">Disabil Rehabil</w:t>
      </w:r>
      <w:r>
        <w:rPr/>
        <w:t xml:space="preserve">, 1 ff. https://doi.org/10.1080/09638288.2018.1503730</w:t>
      </w:r>
    </w:p>
    <w:p>
      <w:pPr>
        <w:spacing w:after="240" w:line="240" w:lineRule="atLeast"/>
      </w:pPr>
      <w:r>
        <w:rPr/>
        <w:t xml:space="preserve">Fekete, C., Post, M., Bickenbach, J., Middleton, J., Prodinger, B., Selb, M. J., &amp; Stucki, G. (2017). A Structured Approach to Capture the Lived Experience of Spinal Cord Injury: Data Model and Questionnaire of the International Spinal Cord Injury Community Survey. </w:t>
      </w:r>
      <w:r>
        <w:rPr>
          <w:i w:val="1"/>
          <w:iCs w:val="1"/>
        </w:rPr>
        <w:t xml:space="preserve">Am J Phys Med Rehabil</w:t>
      </w:r>
      <w:r>
        <w:rPr/>
        <w:t xml:space="preserve">.</w:t>
      </w:r>
    </w:p>
    <w:p>
      <w:pPr>
        <w:spacing w:after="240" w:line="240" w:lineRule="atLeast"/>
      </w:pPr>
      <w:r>
        <w:rPr/>
        <w:t xml:space="preserve">Bickenbach, J., Rubinelli, S., &amp; Stucki, G. (2017). Being a person with disabilities or experiencing disability: Two perspectives on the social response to disability. </w:t>
      </w:r>
      <w:r>
        <w:rPr>
          <w:i w:val="1"/>
          <w:iCs w:val="1"/>
        </w:rPr>
        <w:t xml:space="preserve">J Rehabil Med</w:t>
      </w:r>
      <w:r>
        <w:rPr/>
        <w:t xml:space="preserve">, 543 ff.</w:t>
      </w:r>
    </w:p>
    <w:p>
      <w:pPr>
        <w:spacing w:after="240" w:line="240" w:lineRule="atLeast"/>
      </w:pPr>
      <w:r>
        <w:rPr/>
        <w:t xml:space="preserve">Prodinger, B., O’Connor, J., Stucki, G., &amp; Tennant, A. (2017). Establishing score equivalence of the Functional Independence Measure motor scale and the Barthel Index, utilising the International Classification of Functioning, Disability and Health and Rasch measurement theory. </w:t>
      </w:r>
      <w:r>
        <w:rPr>
          <w:i w:val="1"/>
          <w:iCs w:val="1"/>
        </w:rPr>
        <w:t xml:space="preserve">J Rehabil Med</w:t>
      </w:r>
      <w:r>
        <w:rPr/>
        <w:t xml:space="preserve">, 416 ff.</w:t>
      </w:r>
    </w:p>
    <w:p>
      <w:pPr>
        <w:spacing w:after="240" w:line="240" w:lineRule="atLeast"/>
      </w:pPr>
      <w:r>
        <w:rPr/>
        <w:t xml:space="preserve">Prodinger, B., Scheel-Sailer, A., Escorpizo, R., &amp; Stucki, G. (2017). European initiative for the application of the International Classification of Functioning, Disability and Health: development of Clinical Assessment Schedules for specified rehabilitation services. </w:t>
      </w:r>
      <w:r>
        <w:rPr>
          <w:i w:val="1"/>
          <w:iCs w:val="1"/>
        </w:rPr>
        <w:t xml:space="preserve">Eur J Phys Rehabil Med</w:t>
      </w:r>
      <w:r>
        <w:rPr/>
        <w:t xml:space="preserve">, 319 ff.</w:t>
      </w:r>
    </w:p>
    <w:p>
      <w:pPr>
        <w:spacing w:after="240" w:line="240" w:lineRule="atLeast"/>
      </w:pPr>
      <w:r>
        <w:rPr/>
        <w:t xml:space="preserve">Nugraha, B., Paternostro-Sluga, T., Schuhfried, O., Stucki, G., Franchignoni, F., Latif, S., … Gutenbrunner, C. (2017). Evaluation of the topic lists used in two world Congresses (2015 and 2016) in Physical and Rehabilitation Medicine. </w:t>
      </w:r>
      <w:r>
        <w:rPr>
          <w:i w:val="1"/>
          <w:iCs w:val="1"/>
        </w:rPr>
        <w:t xml:space="preserve">J Rehabil Med</w:t>
      </w:r>
      <w:r>
        <w:rPr/>
        <w:t xml:space="preserve">, 469 ff.</w:t>
      </w:r>
    </w:p>
    <w:p>
      <w:pPr>
        <w:spacing w:after="240" w:line="240" w:lineRule="atLeast"/>
      </w:pPr>
      <w:r>
        <w:rPr/>
        <w:t xml:space="preserve">Stucki, G., Prodinger, B., &amp; Bickenbach, J. (2017). Four steps to follow when documenting functioning with the International Classification of Functioning, Disability and Health. </w:t>
      </w:r>
      <w:r>
        <w:rPr>
          <w:i w:val="1"/>
          <w:iCs w:val="1"/>
        </w:rPr>
        <w:t xml:space="preserve">Eur J Phys Rehabil Med</w:t>
      </w:r>
      <w:r>
        <w:rPr/>
        <w:t xml:space="preserve">, 144 ff.</w:t>
      </w:r>
    </w:p>
    <w:p>
      <w:pPr>
        <w:spacing w:after="240" w:line="240" w:lineRule="atLeast"/>
      </w:pPr>
      <w:r>
        <w:rPr/>
        <w:t xml:space="preserve">Stucki, G., &amp; Bickenbach, J. (2017). Functioning information in the learning health system. </w:t>
      </w:r>
      <w:r>
        <w:rPr>
          <w:i w:val="1"/>
          <w:iCs w:val="1"/>
        </w:rPr>
        <w:t xml:space="preserve">Eur J Phys Rehabil Med</w:t>
      </w:r>
      <w:r>
        <w:rPr/>
        <w:t xml:space="preserve">, 139 ff.</w:t>
      </w:r>
    </w:p>
    <w:p>
      <w:pPr>
        <w:spacing w:after="240" w:line="240" w:lineRule="atLeast"/>
      </w:pPr>
      <w:r>
        <w:rPr/>
        <w:t xml:space="preserve">Stucki, G., &amp; Bickenbach, J. (2017). Functioning: the third health indicator in the health system and the key indicator for rehabilitation. </w:t>
      </w:r>
      <w:r>
        <w:rPr>
          <w:i w:val="1"/>
          <w:iCs w:val="1"/>
        </w:rPr>
        <w:t xml:space="preserve">Eur J Phys Rehabil Med</w:t>
      </w:r>
      <w:r>
        <w:rPr/>
        <w:t xml:space="preserve">, 134 ff.</w:t>
      </w:r>
    </w:p>
    <w:p>
      <w:pPr>
        <w:spacing w:after="240" w:line="240" w:lineRule="atLeast"/>
      </w:pPr>
      <w:r>
        <w:rPr/>
        <w:t xml:space="preserve">Ehrmann, C., Bickenbach, J., &amp; Stucki, G. (2017). Graphical modeling: a tool for describing and understanding the functioning of people living with a health condition. </w:t>
      </w:r>
      <w:r>
        <w:rPr>
          <w:i w:val="1"/>
          <w:iCs w:val="1"/>
        </w:rPr>
        <w:t xml:space="preserve">Eur J Phys Rehabil Med</w:t>
      </w:r>
      <w:r>
        <w:rPr/>
        <w:t xml:space="preserve">.</w:t>
      </w:r>
    </w:p>
    <w:p>
      <w:pPr>
        <w:spacing w:after="240" w:line="240" w:lineRule="atLeast"/>
      </w:pPr>
      <w:r>
        <w:rPr/>
        <w:t xml:space="preserve">Engkasan, P., Stucki, G., Ali, S., Mohd Yusof, Y., Hussain, H., &amp; Latif, S. (2017). Implementation of Clinical Quality Management for Rehabilitation in Malaysia. </w:t>
      </w:r>
      <w:r>
        <w:rPr>
          <w:i w:val="1"/>
          <w:iCs w:val="1"/>
        </w:rPr>
        <w:t xml:space="preserve">J Rehabil Med</w:t>
      </w:r>
      <w:r>
        <w:rPr/>
        <w:t xml:space="preserve">.</w:t>
      </w:r>
    </w:p>
    <w:p>
      <w:pPr>
        <w:spacing w:after="240" w:line="240" w:lineRule="atLeast"/>
      </w:pPr>
      <w:r>
        <w:rPr/>
        <w:t xml:space="preserve">Stucki, G., Bickenbach, J., &amp; Negrini, S. (2017). Methodological notes on applying the International Classification of Functioning, Disability and Health in rehabilitation. </w:t>
      </w:r>
      <w:r>
        <w:rPr>
          <w:i w:val="1"/>
          <w:iCs w:val="1"/>
        </w:rPr>
        <w:t xml:space="preserve">Eur J Phys Rehabil Med</w:t>
      </w:r>
      <w:r>
        <w:rPr/>
        <w:t xml:space="preserve">, 132 ff. https://doi.org/10.23736/S1973-9087.16.04571-8</w:t>
      </w:r>
    </w:p>
    <w:p>
      <w:pPr>
        <w:spacing w:after="240" w:line="240" w:lineRule="atLeast"/>
      </w:pPr>
      <w:r>
        <w:rPr/>
        <w:t xml:space="preserve">Hopfe, M., Prodinger, B., Bickenbach, J., &amp; Stucki, G. (2017). Optimizing health system response to patient’s needs: an argument for the importance of functioning information. </w:t>
      </w:r>
      <w:r>
        <w:rPr>
          <w:i w:val="1"/>
          <w:iCs w:val="1"/>
        </w:rPr>
        <w:t xml:space="preserve">Disabil Rehabil</w:t>
      </w:r>
      <w:r>
        <w:rPr/>
        <w:t xml:space="preserve">, 1 ff.</w:t>
      </w:r>
    </w:p>
    <w:p>
      <w:pPr>
        <w:spacing w:after="240" w:line="240" w:lineRule="atLeast"/>
      </w:pPr>
      <w:r>
        <w:rPr/>
        <w:t xml:space="preserve">Stucki, G., Zampolini, M., Juocevicius, A., Negrini, S., &amp; Christodoulou, N. (2017). Practice, science and governance in interaction: European effort for the system-wide implementation of the International Classification of Functioning, Disability and Health (ICF) in Physical and Rehabilitation Medicine. </w:t>
      </w:r>
      <w:r>
        <w:rPr>
          <w:i w:val="1"/>
          <w:iCs w:val="1"/>
        </w:rPr>
        <w:t xml:space="preserve">Eur J Phys Rehabil Med</w:t>
      </w:r>
      <w:r>
        <w:rPr/>
        <w:t xml:space="preserve">, 299 ff.</w:t>
      </w:r>
    </w:p>
    <w:p>
      <w:pPr>
        <w:spacing w:after="240" w:line="240" w:lineRule="atLeast"/>
      </w:pPr>
      <w:r>
        <w:rPr/>
        <w:t xml:space="preserve">Stucki, G., Bickenbach, J., Gutenbrunner, C., &amp; Melvin, J. (2017). Rehabilitation: The health strategy of the 21st century. </w:t>
      </w:r>
      <w:r>
        <w:rPr>
          <w:i w:val="1"/>
          <w:iCs w:val="1"/>
        </w:rPr>
        <w:t xml:space="preserve">J Rehabil Med</w:t>
      </w:r>
      <w:r>
        <w:rPr/>
        <w:t xml:space="preserve">.</w:t>
      </w:r>
    </w:p>
    <w:p>
      <w:pPr>
        <w:spacing w:after="240" w:line="240" w:lineRule="atLeast"/>
      </w:pPr>
      <w:r>
        <w:rPr/>
        <w:t xml:space="preserve">Prodinger, B., Tennant, A., &amp; Stucki, G. (2017). Standardized reporting of functioning information on ICF--based common metrics. </w:t>
      </w:r>
      <w:r>
        <w:rPr>
          <w:i w:val="1"/>
          <w:iCs w:val="1"/>
        </w:rPr>
        <w:t xml:space="preserve">Eur J Phys Rehabil Med</w:t>
      </w:r>
      <w:r>
        <w:rPr/>
        <w:t xml:space="preserve">.</w:t>
      </w:r>
    </w:p>
    <w:p>
      <w:pPr>
        <w:spacing w:after="240" w:line="240" w:lineRule="atLeast"/>
      </w:pPr>
      <w:r>
        <w:rPr/>
        <w:t xml:space="preserve">Stucki, G., Bickenbach, J., &amp; Melvin, J. (2017). Strengthening Rehabilitation in Health Systems Worldwide by Integrating Information on Functioning in National Health Information Systems. </w:t>
      </w:r>
      <w:r>
        <w:rPr>
          <w:i w:val="1"/>
          <w:iCs w:val="1"/>
        </w:rPr>
        <w:t xml:space="preserve">Am J Phys Med Rehabil</w:t>
      </w:r>
      <w:r>
        <w:rPr/>
        <w:t xml:space="preserve">, 677 ff.</w:t>
      </w:r>
    </w:p>
    <w:p>
      <w:pPr>
        <w:spacing w:after="240" w:line="240" w:lineRule="atLeast"/>
      </w:pPr>
      <w:r>
        <w:rPr/>
        <w:t xml:space="preserve">Gross-Hemmi, H., Post, M., Wehrmann, C. L., Fekete, C., Hasnan, N., Middleton, W., … Stucki, G. (2017). Study Protocol of the International Spinal Cord Injury (InSCI) Community Survey. </w:t>
      </w:r>
      <w:r>
        <w:rPr>
          <w:i w:val="1"/>
          <w:iCs w:val="1"/>
        </w:rPr>
        <w:t xml:space="preserve">American journal of physical medicine and rehabilitation / Association of academic physiatrists</w:t>
      </w:r>
      <w:r>
        <w:rPr/>
        <w:t xml:space="preserve">.</w:t>
      </w:r>
    </w:p>
    <w:p>
      <w:pPr>
        <w:spacing w:after="240" w:line="240" w:lineRule="atLeast"/>
      </w:pPr>
      <w:r>
        <w:rPr/>
        <w:t xml:space="preserve">Boes, S., Brach, M., Kaufmann, C., Mantwill, S., Rubinelli, S., &amp; Stucki, G. (2017). Swiss Learning Health System – Eine nationale Infrastruktur für ein lernendes Gesundheitssystem. </w:t>
      </w:r>
      <w:r>
        <w:rPr>
          <w:i w:val="1"/>
          <w:iCs w:val="1"/>
        </w:rPr>
        <w:t xml:space="preserve">Schweizerischen Ärztezeitung</w:t>
      </w:r>
      <w:r>
        <w:rPr/>
        <w:t xml:space="preserve">, 1264 ff.</w:t>
      </w:r>
    </w:p>
    <w:p>
      <w:pPr>
        <w:spacing w:after="240" w:line="240" w:lineRule="atLeast"/>
      </w:pPr>
      <w:r>
        <w:rPr/>
        <w:t xml:space="preserve">Stucki, G., &amp; Bickenbach, J. (2017). The Implementation Challenge and the Learning Health System for SCI Initiative. </w:t>
      </w:r>
      <w:r>
        <w:rPr>
          <w:i w:val="1"/>
          <w:iCs w:val="1"/>
        </w:rPr>
        <w:t xml:space="preserve">Am J Phys Med Rehabil</w:t>
      </w:r>
      <w:r>
        <w:rPr/>
        <w:t xml:space="preserve">.</w:t>
      </w:r>
    </w:p>
    <w:p>
      <w:pPr>
        <w:spacing w:after="240" w:line="240" w:lineRule="atLeast"/>
      </w:pPr>
      <w:r>
        <w:rPr/>
        <w:t xml:space="preserve">Stucki, G., &amp; Bickenbach, J. (2017). The International Spinal Cord Injury Survey and the Learning Health System for Spinal Cord Injury. </w:t>
      </w:r>
      <w:r>
        <w:rPr>
          <w:i w:val="1"/>
          <w:iCs w:val="1"/>
        </w:rPr>
        <w:t xml:space="preserve">American journal of physical medicine and rehabilitation / Association of academic physiatrists</w:t>
      </w:r>
      <w:r>
        <w:rPr/>
        <w:t xml:space="preserve">.</w:t>
      </w:r>
    </w:p>
    <w:p>
      <w:pPr>
        <w:spacing w:after="240" w:line="240" w:lineRule="atLeast"/>
      </w:pPr>
      <w:r>
        <w:rPr/>
        <w:t xml:space="preserve">Caracheo, A., Bickenbach, J., &amp; Stucki, G. (2017). The emergence of the rehabilitative strategy: The driving forces in the United States of America. </w:t>
      </w:r>
      <w:r>
        <w:rPr>
          <w:i w:val="1"/>
          <w:iCs w:val="1"/>
        </w:rPr>
        <w:t xml:space="preserve">American journal of physical medicine and rehabilitation / Association of academic physiatrists</w:t>
      </w:r>
      <w:r>
        <w:rPr/>
        <w:t xml:space="preserve">.</w:t>
      </w:r>
    </w:p>
    <w:p>
      <w:pPr>
        <w:spacing w:after="240" w:line="240" w:lineRule="atLeast"/>
      </w:pPr>
      <w:r>
        <w:rPr/>
        <w:t xml:space="preserve">Prodinger, B., Stucki, G., Coenen, M., &amp; Tennant, A. (2017). The measurement of functioning using the International Classification of Functioning, Disability and Health: comparing qualifier ratings with existing health status instruments. </w:t>
      </w:r>
      <w:r>
        <w:rPr>
          <w:i w:val="1"/>
          <w:iCs w:val="1"/>
        </w:rPr>
        <w:t xml:space="preserve">Disabil Rehabil</w:t>
      </w:r>
      <w:r>
        <w:rPr/>
        <w:t xml:space="preserve">, 1 ff.</w:t>
      </w:r>
    </w:p>
    <w:p>
      <w:pPr>
        <w:spacing w:after="240" w:line="240" w:lineRule="atLeast"/>
      </w:pPr>
      <w:r>
        <w:rPr/>
        <w:t xml:space="preserve">Selb, M. J., Gimigliano, F., Prodinger, B., Stucki, G., Pestelli, G., Iocco, M., &amp; Boldrini, P. (2017). Toward an International Classification of Functioning, Disability and Health clinical data collection tool: the Italian experience of developing simple, intuitive descriptions of the Rehabilitation Set categories. </w:t>
      </w:r>
      <w:r>
        <w:rPr>
          <w:i w:val="1"/>
          <w:iCs w:val="1"/>
        </w:rPr>
        <w:t xml:space="preserve">Eur J Phys Rehabil Med</w:t>
      </w:r>
      <w:r>
        <w:rPr/>
        <w:t xml:space="preserve">, 290 ff.</w:t>
      </w:r>
    </w:p>
    <w:p>
      <w:pPr>
        <w:spacing w:after="240" w:line="240" w:lineRule="atLeast"/>
      </w:pPr>
      <w:r>
        <w:rPr/>
        <w:t xml:space="preserve">Mader, L. A., Post, M., Ballert, S., Michel, G., Stucki, G., &amp; Brinkhof, M. (2016). METRIC PROPERTIES OF THE UTRECHT SCALE FOR EVALUATION OF REHABILITATION-PARTICIPATION (USER-PARTICIPATION) IN PERSONS WITH SPINAL CORD INJURY LIVING IN SWITZERLAND. </w:t>
      </w:r>
      <w:r>
        <w:rPr>
          <w:i w:val="1"/>
          <w:iCs w:val="1"/>
        </w:rPr>
        <w:t xml:space="preserve">JOURNAL OF REHABILITATION MEDICINE</w:t>
      </w:r>
      <w:r>
        <w:rPr/>
        <w:t xml:space="preserve">, </w:t>
      </w:r>
      <w:r>
        <w:rPr>
          <w:i w:val="1"/>
          <w:iCs w:val="1"/>
        </w:rPr>
        <w:t xml:space="preserve">48</w:t>
      </w:r>
      <w:r>
        <w:rPr/>
        <w:t xml:space="preserve"> (2), 165-174–174. https://doi.org/10.2340/16501977-2010</w:t>
      </w:r>
    </w:p>
    <w:p>
      <w:pPr>
        <w:spacing w:after="240" w:line="240" w:lineRule="atLeast"/>
      </w:pPr>
      <w:r>
        <w:rPr/>
        <w:t xml:space="preserve">Eriks-Hoogland, I., de Groot, S., Snoek, G., Stucki, G., Post, M., &amp; van der Woude, L. (2016). Association of Shoulder Problems in Persons With Spinal Cord Injury at Discharge From Inpatient Rehabilitation With Activities and Participation 5 Years Later. </w:t>
      </w:r>
      <w:r>
        <w:rPr>
          <w:i w:val="1"/>
          <w:iCs w:val="1"/>
        </w:rPr>
        <w:t xml:space="preserve">Arch Phys Med Rehabil</w:t>
      </w:r>
      <w:r>
        <w:rPr/>
        <w:t xml:space="preserve">, 84 ff. https://doi.org/10.1016/j.apmr.2015.08.432</w:t>
      </w:r>
    </w:p>
    <w:p>
      <w:pPr>
        <w:spacing w:after="240" w:line="240" w:lineRule="atLeast"/>
      </w:pPr>
      <w:r>
        <w:rPr/>
        <w:t xml:space="preserve">Hopfe, M., Stucki, G., Marshall, B., Twomey, D., Ustun, B., &amp; Prodinger, B. (2016). Capturing patients’ needs in casemix: a systematic literature review on the value of adding functioning information in reimbursement systems. </w:t>
      </w:r>
      <w:r>
        <w:rPr>
          <w:i w:val="1"/>
          <w:iCs w:val="1"/>
        </w:rPr>
        <w:t xml:space="preserve">BMC Health Serv Res</w:t>
      </w:r>
      <w:r>
        <w:rPr/>
        <w:t xml:space="preserve">, 40 ff. https://doi.org/10.1186/s12913-016-1277-x</w:t>
      </w:r>
    </w:p>
    <w:p>
      <w:pPr>
        <w:spacing w:after="240" w:line="240" w:lineRule="atLeast"/>
      </w:pPr>
      <w:r>
        <w:rPr/>
        <w:t xml:space="preserve">Sjolund, H., Stucki, G., &amp; Michail, X. (2016). Debates in Rehabilitation Medicine: A Collaborative Initiative of the European Academy of Rehabilitation Medicine and the Journal of Rehabilitation Medicine &amp; Dear readers and authors of the Journal of Rehabilitation Medicine. </w:t>
      </w:r>
      <w:r>
        <w:rPr>
          <w:i w:val="1"/>
          <w:iCs w:val="1"/>
        </w:rPr>
        <w:t xml:space="preserve">J Rehabil Med</w:t>
      </w:r>
      <w:r>
        <w:rPr/>
        <w:t xml:space="preserve">, 485 ff. https://doi.org/10.2340/16501977-2112</w:t>
      </w:r>
    </w:p>
    <w:p>
      <w:pPr>
        <w:spacing w:after="240" w:line="240" w:lineRule="atLeast"/>
      </w:pPr>
      <w:r>
        <w:rPr/>
        <w:t xml:space="preserve">Bickenbach, J., Tennant, A., &amp; Stucki, G. (2016). Describing the lived experience of Swiss persons with spinal cord injury. </w:t>
      </w:r>
      <w:r>
        <w:rPr>
          <w:i w:val="1"/>
          <w:iCs w:val="1"/>
        </w:rPr>
        <w:t xml:space="preserve">J Rehabil Med</w:t>
      </w:r>
      <w:r>
        <w:rPr/>
        <w:t xml:space="preserve">, 113 ff. https://doi.org/10.2340/16501977-2056</w:t>
      </w:r>
    </w:p>
    <w:p>
      <w:pPr>
        <w:spacing w:after="240" w:line="240" w:lineRule="atLeast"/>
      </w:pPr>
      <w:r>
        <w:rPr/>
        <w:t xml:space="preserve">Arnet, R., Hinrichs, T., Lay, V., Bertschy, S., Frei, P., Brinkhof, M., &amp; Stucki, G. (2016). Determinants of handbike use in persons with spinal cord injury: results of a community survey in Switzerland. </w:t>
      </w:r>
      <w:r>
        <w:rPr>
          <w:i w:val="1"/>
          <w:iCs w:val="1"/>
        </w:rPr>
        <w:t xml:space="preserve">Disabil Rehabil</w:t>
      </w:r>
      <w:r>
        <w:rPr/>
        <w:t xml:space="preserve">, 81 ff. https://doi.org/10.3109/09638288.2015.1024339</w:t>
      </w:r>
    </w:p>
    <w:p>
      <w:pPr>
        <w:spacing w:after="240" w:line="240" w:lineRule="atLeast"/>
      </w:pPr>
      <w:r>
        <w:rPr/>
        <w:t xml:space="preserve">Prodinger, B., Scheel-Sailer, A., Escorpizo, R., Stucki, G., &amp; UEMS, P. (2016). European initiative for the application of the International Classification of Functioning, Disability and Health: development of Clinical Assessment Schedules for specified rehabilitation services. </w:t>
      </w:r>
      <w:r>
        <w:rPr>
          <w:i w:val="1"/>
          <w:iCs w:val="1"/>
        </w:rPr>
        <w:t xml:space="preserve">Eur J Phys Rehabil Med</w:t>
      </w:r>
      <w:r>
        <w:rPr/>
        <w:t xml:space="preserve">.</w:t>
      </w:r>
    </w:p>
    <w:p>
      <w:pPr>
        <w:spacing w:after="240" w:line="240" w:lineRule="atLeast"/>
      </w:pPr>
      <w:r>
        <w:rPr/>
        <w:t xml:space="preserve">Prodinger, B., Tennant, A., Stucki, G., Cieza, A., &amp; Ustun, B. (2016). Harmonizing routinely collected health information for strengthening quality management in health systems: requirements and practice. </w:t>
      </w:r>
      <w:r>
        <w:rPr>
          <w:i w:val="1"/>
          <w:iCs w:val="1"/>
        </w:rPr>
        <w:t xml:space="preserve">J Health Serv Res Policy</w:t>
      </w:r>
      <w:r>
        <w:rPr/>
        <w:t xml:space="preserve">. https://doi.org/10.1177/1355819616636411</w:t>
      </w:r>
    </w:p>
    <w:p>
      <w:pPr>
        <w:spacing w:after="240" w:line="240" w:lineRule="atLeast"/>
      </w:pPr>
      <w:r>
        <w:rPr/>
        <w:t xml:space="preserve">Stucki, G., Bickenbach, J., &amp; Negrini, S. (2016). Methodological notes on applying the International Classification of functioning, disability and health (ICF) in rehabilitation. </w:t>
      </w:r>
      <w:r>
        <w:rPr>
          <w:i w:val="1"/>
          <w:iCs w:val="1"/>
        </w:rPr>
        <w:t xml:space="preserve">Eur J Phys Rehab Med</w:t>
      </w:r>
      <w:r>
        <w:rPr/>
        <w:t xml:space="preserve">.</w:t>
      </w:r>
    </w:p>
    <w:p>
      <w:pPr>
        <w:spacing w:after="240" w:line="240" w:lineRule="atLeast"/>
      </w:pPr>
      <w:r>
        <w:rPr/>
        <w:t xml:space="preserve">Mader, L. A., Post, M., Ballert, S., Michel, G., Stucki, G., &amp; Brinkhof, M. (2016). Metric properties of the Utrecht Scale for Evaluation of Rehabilitation-Participation (USER-Participation) in persons with spinal cord injury living in Switzerland. </w:t>
      </w:r>
      <w:r>
        <w:rPr>
          <w:i w:val="1"/>
          <w:iCs w:val="1"/>
        </w:rPr>
        <w:t xml:space="preserve">J Rehabil Med</w:t>
      </w:r>
      <w:r>
        <w:rPr/>
        <w:t xml:space="preserve">, 165 ff. https://doi.org/10.2340/16501977-2010</w:t>
      </w:r>
    </w:p>
    <w:p>
      <w:pPr>
        <w:spacing w:after="240" w:line="240" w:lineRule="atLeast"/>
      </w:pPr>
      <w:r>
        <w:rPr/>
        <w:t xml:space="preserve">Stucki, G. (2016). Olle Hook Lectureship 2015: The World Health Organization’s paradigm shift and implementation of the International Classification of Functioning, Disability and Health in rehabilitation. </w:t>
      </w:r>
      <w:r>
        <w:rPr>
          <w:i w:val="1"/>
          <w:iCs w:val="1"/>
        </w:rPr>
        <w:t xml:space="preserve">J Rehabil Med</w:t>
      </w:r>
      <w:r>
        <w:rPr/>
        <w:t xml:space="preserve">, 486 ff. https://doi.org/10.2340/16501977-2109</w:t>
      </w:r>
    </w:p>
    <w:p>
      <w:pPr>
        <w:spacing w:after="240" w:line="240" w:lineRule="atLeast"/>
      </w:pPr>
      <w:r>
        <w:rPr/>
        <w:t xml:space="preserve">Stucki, G., Zampolini, M., Juocevicius, A., Negrini, S., &amp; Christodoulou, N. (2016). Practice, science and governance in interaction: European effort for the system-wide implementation of the International Classification of Functioning, Disability and Health (ICF) in Physical and Rehabilitation Medicine. </w:t>
      </w:r>
      <w:r>
        <w:rPr>
          <w:i w:val="1"/>
          <w:iCs w:val="1"/>
        </w:rPr>
        <w:t xml:space="preserve">Eur J Phys Rehabil Med</w:t>
      </w:r>
      <w:r>
        <w:rPr/>
        <w:t xml:space="preserve">.</w:t>
      </w:r>
    </w:p>
    <w:p>
      <w:pPr>
        <w:spacing w:after="240" w:line="240" w:lineRule="atLeast"/>
      </w:pPr>
      <w:r>
        <w:rPr/>
        <w:t xml:space="preserve">Dorjbal, D., Cieza, A., Gmunder, P., Scheel-Sailer, A., Stucki, G., Ustun, B., &amp; Prodinger, B. (2016). Strengthening quality of care through standardized reporting based on the World Health Organization’s reference classifications. </w:t>
      </w:r>
      <w:r>
        <w:rPr>
          <w:i w:val="1"/>
          <w:iCs w:val="1"/>
        </w:rPr>
        <w:t xml:space="preserve">Int J Qual Health Care</w:t>
      </w:r>
      <w:r>
        <w:rPr/>
        <w:t xml:space="preserve">. https://doi.org/10.1093/intqhc/mzw078</w:t>
      </w:r>
    </w:p>
    <w:p>
      <w:pPr>
        <w:spacing w:after="240" w:line="240" w:lineRule="atLeast"/>
      </w:pPr>
      <w:r>
        <w:rPr/>
        <w:t xml:space="preserve">Stucki, G., Bickenbach, J., &amp; Melvin, J. (2016). Strengthening rehabilitation in health systems worldwide by integrating information on functioning in national health information systems. </w:t>
      </w:r>
      <w:r>
        <w:rPr>
          <w:i w:val="1"/>
          <w:iCs w:val="1"/>
        </w:rPr>
        <w:t xml:space="preserve">Am J Phys Med Rehabil</w:t>
      </w:r>
      <w:r>
        <w:rPr/>
        <w:t xml:space="preserve">.</w:t>
      </w:r>
    </w:p>
    <w:p>
      <w:pPr>
        <w:spacing w:after="240" w:line="240" w:lineRule="atLeast"/>
      </w:pPr>
      <w:r>
        <w:rPr/>
        <w:t xml:space="preserve">Bickenbach, J., Tennant, A., &amp; Stucki, G. (2016). The SwiSCI Cohort Study. </w:t>
      </w:r>
      <w:r>
        <w:rPr>
          <w:i w:val="1"/>
          <w:iCs w:val="1"/>
        </w:rPr>
        <w:t xml:space="preserve">J Rehabil Med</w:t>
      </w:r>
      <w:r>
        <w:rPr/>
        <w:t xml:space="preserve">, 117 ff. https://doi.org/10.2340/16501977-2056</w:t>
      </w:r>
    </w:p>
    <w:p>
      <w:pPr>
        <w:spacing w:after="240" w:line="240" w:lineRule="atLeast"/>
      </w:pPr>
      <w:r>
        <w:rPr/>
        <w:t xml:space="preserve">Prodinger, B., Stamm, T., Peterson, D., Stucki, G., &amp; Tennant, A. (2016). Toward a Standardized Reporting of Outcomes in Hand Osteoarthritis: Developing a Common Metric of Outcome Measures Commonly Used to Assess Functioning. </w:t>
      </w:r>
      <w:r>
        <w:rPr>
          <w:i w:val="1"/>
          <w:iCs w:val="1"/>
        </w:rPr>
        <w:t xml:space="preserve">Arthritis Care Res (Hoboken)</w:t>
      </w:r>
      <w:r>
        <w:rPr/>
        <w:t xml:space="preserve">, 1115 ff. https://doi.org/10.1002/acr.22816</w:t>
      </w:r>
    </w:p>
    <w:p>
      <w:pPr>
        <w:spacing w:after="240" w:line="240" w:lineRule="atLeast"/>
      </w:pPr>
      <w:r>
        <w:rPr/>
        <w:t xml:space="preserve">Selb, M. J., Gimigliano, F., Prodinger, B., Stucki, G., Pestelli, G., Iocco, M., &amp; Boldrini, P. (2016). Toward an International Classification of Functioning, Disability and Health clinical data collection tool: the Italian experience of developing simple, intuitive descriptions of the Rehabilitation Set categories. </w:t>
      </w:r>
      <w:r>
        <w:rPr>
          <w:i w:val="1"/>
          <w:iCs w:val="1"/>
        </w:rPr>
        <w:t xml:space="preserve">Eur J Phys Rehabil Med</w:t>
      </w:r>
      <w:r>
        <w:rPr/>
        <w:t xml:space="preserve">.</w:t>
      </w:r>
    </w:p>
    <w:p>
      <w:pPr>
        <w:spacing w:after="240" w:line="240" w:lineRule="atLeast"/>
      </w:pPr>
      <w:r>
        <w:rPr/>
        <w:t xml:space="preserve">Prodinger, B., Ballert, S., Brach, M., Brinkhof, M., Cieza, A., Baume-Hügli, F., … Stucki, G. (2016). Toward standardized reporting for a cohort study on functioning: The Swiss Spinal Cord Injury Cohort Study. </w:t>
      </w:r>
      <w:r>
        <w:rPr>
          <w:i w:val="1"/>
          <w:iCs w:val="1"/>
        </w:rPr>
        <w:t xml:space="preserve">J Rehabil Med</w:t>
      </w:r>
      <w:r>
        <w:rPr/>
        <w:t xml:space="preserve">, 189 ff. https://doi.org/10.2340/16501977-2026</w:t>
      </w:r>
    </w:p>
    <w:p>
      <w:pPr>
        <w:spacing w:after="240" w:line="240" w:lineRule="atLeast"/>
      </w:pPr>
      <w:r>
        <w:rPr/>
        <w:t xml:space="preserve">Prodinger, B., Cieza, A., Oberhauser, C., Bickenbach, J., Ustun, B., Chatterji, S., &amp; Stucki, G. (2016). Toward the International Classification of Functioning, Disability and Health (ICF) Rehabilitation Set: A Minimal Generic Set of Domains for Rehabilitation as a Health Strategy. </w:t>
      </w:r>
      <w:r>
        <w:rPr>
          <w:i w:val="1"/>
          <w:iCs w:val="1"/>
        </w:rPr>
        <w:t xml:space="preserve">Arch Phys Med Rehabil</w:t>
      </w:r>
      <w:r>
        <w:rPr/>
        <w:t xml:space="preserve">, 875 ff. https://doi.org/10.1016/j.apmr.2015.12.030</w:t>
      </w:r>
    </w:p>
    <w:p>
      <w:pPr>
        <w:spacing w:after="240" w:line="240" w:lineRule="atLeast"/>
      </w:pPr>
      <w:r>
        <w:rPr/>
        <w:t xml:space="preserve">Stucki, G., Rubinelli, S., Reinhardt, J., &amp; Bickenbach, J. (2016). Towards a common understanding of the Health Sciences. </w:t>
      </w:r>
      <w:r>
        <w:rPr>
          <w:i w:val="1"/>
          <w:iCs w:val="1"/>
        </w:rPr>
        <w:t xml:space="preserve">Das Gensundheitswesen</w:t>
      </w:r>
      <w:r>
        <w:rPr/>
        <w:t xml:space="preserve">, 1 ff.</w:t>
      </w:r>
    </w:p>
    <w:p>
      <w:pPr>
        <w:spacing w:after="240" w:line="240" w:lineRule="atLeast"/>
      </w:pPr>
      <w:r>
        <w:rPr/>
        <w:t xml:space="preserve">Prodinger, B., Reinhardt, J., Selb, M. J., Stucki, G., Yan, T., Zhang, X., &amp; Li, J. (2016). Towards system-wide implementation of the International Classification of Functioning, Disability and Health (ICF) in routine practice: Developing simple, intuitive descriptions of ICF categories in the ICF Generic and Rehabilitation Set. </w:t>
      </w:r>
      <w:r>
        <w:rPr>
          <w:i w:val="1"/>
          <w:iCs w:val="1"/>
        </w:rPr>
        <w:t xml:space="preserve">J Rehabil Med</w:t>
      </w:r>
      <w:r>
        <w:rPr/>
        <w:t xml:space="preserve">, 508 ff. https://doi.org/10.2340/16501977-2066</w:t>
      </w:r>
    </w:p>
    <w:p>
      <w:pPr>
        <w:spacing w:after="240" w:line="240" w:lineRule="atLeast"/>
      </w:pPr>
      <w:r>
        <w:rPr/>
        <w:t xml:space="preserve">Li, J., Prodinger, B., Reinhardt, J., &amp; Stucki, G. (2016). Towards the system-wide implementation of the International Classification of Functioning, Disability and Health in routine practice: Lessons from a pilot study in China. </w:t>
      </w:r>
      <w:r>
        <w:rPr>
          <w:i w:val="1"/>
          <w:iCs w:val="1"/>
        </w:rPr>
        <w:t xml:space="preserve">J Rehabil Med</w:t>
      </w:r>
      <w:r>
        <w:rPr/>
        <w:t xml:space="preserve">, 502 ff. https://doi.org/10.2340/16501977-2067</w:t>
      </w:r>
    </w:p>
    <w:p>
      <w:pPr>
        <w:spacing w:after="240" w:line="240" w:lineRule="atLeast"/>
      </w:pPr>
      <w:r>
        <w:rPr/>
        <w:t xml:space="preserve">Reinhardt, J., Zhang, X., Prodinger, B., Ehrmann-Bostan, C., Selb, M. J., Stucki, G., &amp; Li, J. (2016). Towards the system-wide implementation of the International Classification of Functioning, Disability, and Health in routine clinical practice: Empirical findings of a pilot study from Mainland China. </w:t>
      </w:r>
      <w:r>
        <w:rPr>
          <w:i w:val="1"/>
          <w:iCs w:val="1"/>
        </w:rPr>
        <w:t xml:space="preserve">J Rehabil Med</w:t>
      </w:r>
      <w:r>
        <w:rPr/>
        <w:t xml:space="preserve">, 515 ff. https://doi.org/10.2340/16501977-2102</w:t>
      </w:r>
    </w:p>
    <w:p>
      <w:pPr>
        <w:spacing w:after="240" w:line="240" w:lineRule="atLeast"/>
      </w:pPr>
      <w:r>
        <w:rPr/>
        <w:t xml:space="preserve">Stucki, G., Rubinelli, S., Reinhardt, J., &amp; Bickenbach, J. (2016). Überlegungen zu einem allgemeinen Konzept der Gesundheitswissenschaften. </w:t>
      </w:r>
      <w:r>
        <w:rPr>
          <w:i w:val="1"/>
          <w:iCs w:val="1"/>
        </w:rPr>
        <w:t xml:space="preserve">Das Gesundheitswesen</w:t>
      </w:r>
      <w:r>
        <w:rPr/>
        <w:t xml:space="preserve">, 1 ff.</w:t>
      </w:r>
    </w:p>
    <w:p>
      <w:pPr>
        <w:spacing w:after="240" w:line="240" w:lineRule="atLeast"/>
      </w:pPr>
      <w:r>
        <w:rPr/>
        <w:t xml:space="preserve">Selb, M. J., Escorpizo, R., Kostanjsek, N., Stucki, G., Ustun, B., &amp; Cieza, A. (2015). A guide on how to develop an International Classification of Functioning, Disability and Health Core Set. </w:t>
      </w:r>
      <w:r>
        <w:rPr>
          <w:i w:val="1"/>
          <w:iCs w:val="1"/>
        </w:rPr>
        <w:t xml:space="preserve">Eur J Phys Rehabil Med</w:t>
      </w:r>
      <w:r>
        <w:rPr/>
        <w:t xml:space="preserve">, 105 ff.</w:t>
      </w:r>
    </w:p>
    <w:p>
      <w:pPr>
        <w:spacing w:after="240" w:line="240" w:lineRule="atLeast"/>
      </w:pPr>
      <w:r>
        <w:rPr/>
        <w:t xml:space="preserve">Kiltz, U., van der Heijde, D., Boonen, A., Cieza, A., Stucki, G., Khan, S., … Braun, J. (2015). Development of a health index in patients with ankylosing spondylitis (ASAS HI): final result of a global initiative based on the ICF guided by ASAS. </w:t>
      </w:r>
      <w:r>
        <w:rPr>
          <w:i w:val="1"/>
          <w:iCs w:val="1"/>
        </w:rPr>
        <w:t xml:space="preserve">Ann Rheum Dis</w:t>
      </w:r>
      <w:r>
        <w:rPr/>
        <w:t xml:space="preserve">, 830 ff. https://doi.org/10.1136/annrheumdis-2013-203967</w:t>
      </w:r>
    </w:p>
    <w:p>
      <w:pPr>
        <w:spacing w:after="240" w:line="240" w:lineRule="atLeast"/>
      </w:pPr>
      <w:r>
        <w:rPr/>
        <w:t xml:space="preserve">Chamberlain, J. D., Deriaz, O., Hund-Georgiadis, M., Meier, S., Scheel-Sailer, A., Schubert, M., … Brinkhof, M. (2015). Epidemiology and contemporary risk profile of traumatic spinal cord injury in Switzerland. </w:t>
      </w:r>
      <w:r>
        <w:rPr>
          <w:i w:val="1"/>
          <w:iCs w:val="1"/>
        </w:rPr>
        <w:t xml:space="preserve">Inj Epidemiol</w:t>
      </w:r>
      <w:r>
        <w:rPr/>
        <w:t xml:space="preserve">, 28 ff. https://doi.org/10.1186/s40621-015-0061-4</w:t>
      </w:r>
    </w:p>
    <w:p>
      <w:pPr>
        <w:spacing w:after="240" w:line="240" w:lineRule="atLeast"/>
      </w:pPr>
      <w:r>
        <w:rPr/>
        <w:t xml:space="preserve">Skempes, D., Stucki, G., &amp; Bickenbach, J. (2015). Health-related rehabilitation and human rights: analyzing states’ obligations under the United Nations Convention on the Rights of Persons with Disabilities. </w:t>
      </w:r>
      <w:r>
        <w:rPr>
          <w:i w:val="1"/>
          <w:iCs w:val="1"/>
        </w:rPr>
        <w:t xml:space="preserve">Arch Phys Med Rehabil</w:t>
      </w:r>
      <w:r>
        <w:rPr/>
        <w:t xml:space="preserve">, 163 ff. https://doi.org/10.1016/j.apmr.2014.07.410</w:t>
      </w:r>
    </w:p>
    <w:p>
      <w:pPr>
        <w:spacing w:after="240" w:line="240" w:lineRule="atLeast"/>
      </w:pPr>
      <w:r>
        <w:rPr/>
        <w:t xml:space="preserve">Selb, M. J., Kohler, F., Robinson Nicol, M., Riberto, M., Stucki, G., Kennedy, C., &amp; Ustun, B. (2015). ICD-11: a comprehensive picture of health, an update on the ICD-ICF joint use initiative. </w:t>
      </w:r>
      <w:r>
        <w:rPr>
          <w:i w:val="1"/>
          <w:iCs w:val="1"/>
        </w:rPr>
        <w:t xml:space="preserve">J Rehabil Med</w:t>
      </w:r>
      <w:r>
        <w:rPr/>
        <w:t xml:space="preserve">, 2 ff. https://doi.org/10.2340/16501977-1928</w:t>
      </w:r>
    </w:p>
    <w:p>
      <w:pPr>
        <w:spacing w:after="240" w:line="240" w:lineRule="atLeast"/>
      </w:pPr>
      <w:r>
        <w:rPr/>
        <w:t xml:space="preserve">Gutenbrunner, C., Bickenbach, J., Kiekens, C., Meyer, T., Skempes, D., Nugraha, B., … Stucki, G. (2015). ISPRM discussion paper: Proposing dimensions for an International Classification System for Service Organization in Health-related Rehabilitation. </w:t>
      </w:r>
      <w:r>
        <w:rPr>
          <w:i w:val="1"/>
          <w:iCs w:val="1"/>
        </w:rPr>
        <w:t xml:space="preserve">J Rehabil Med</w:t>
      </w:r>
      <w:r>
        <w:rPr/>
        <w:t xml:space="preserve">, 809 ff. https://doi.org/10.2340/16501977-2002</w:t>
      </w:r>
    </w:p>
    <w:p>
      <w:pPr>
        <w:spacing w:after="240" w:line="240" w:lineRule="atLeast"/>
      </w:pPr>
      <w:r>
        <w:rPr/>
        <w:t xml:space="preserve">Ptyushkin, P., Cieza, A., &amp; Stucki, G. (2015). Most common problems across health conditions as described by the International Classification of Functioning, Disability, and Health. </w:t>
      </w:r>
      <w:r>
        <w:rPr>
          <w:i w:val="1"/>
          <w:iCs w:val="1"/>
        </w:rPr>
        <w:t xml:space="preserve">Int J Rehabil Res</w:t>
      </w:r>
      <w:r>
        <w:rPr/>
        <w:t xml:space="preserve">, 253 ff. https://doi.org/10.1097/mrr.0000000000000124</w:t>
      </w:r>
    </w:p>
    <w:p>
      <w:pPr>
        <w:spacing w:after="240" w:line="240" w:lineRule="atLeast"/>
      </w:pPr>
      <w:r>
        <w:rPr/>
        <w:t xml:space="preserve">Stucki, G., Reinhardt, J., &amp; Bickenbach, J. (2015). Re: ‘Theoretical Foundations for the Measurement of Environmental Factors and Their Impact on Participation Among People With Disabilities’. </w:t>
      </w:r>
      <w:r>
        <w:rPr>
          <w:i w:val="1"/>
          <w:iCs w:val="1"/>
        </w:rPr>
        <w:t xml:space="preserve">Arch Phys Med Rehabil</w:t>
      </w:r>
      <w:r>
        <w:rPr/>
        <w:t xml:space="preserve">, 1739 ff. https://doi.org/10.1016/j.apmr.2015.05.022</w:t>
      </w:r>
    </w:p>
    <w:p>
      <w:pPr>
        <w:spacing w:after="240" w:line="240" w:lineRule="atLeast"/>
      </w:pPr>
      <w:r>
        <w:rPr/>
        <w:t xml:space="preserve">Stucki, G. (2015). Rehabilitation und der Paradigmenwechsel der WHO. </w:t>
      </w:r>
      <w:r>
        <w:rPr>
          <w:i w:val="1"/>
          <w:iCs w:val="1"/>
        </w:rPr>
        <w:t xml:space="preserve">Swiss Medical Forum / Schweizerisches Medizin-Forum</w:t>
      </w:r>
      <w:r>
        <w:rPr/>
        <w:t xml:space="preserve">, 1221 ff.</w:t>
      </w:r>
    </w:p>
    <w:p>
      <w:pPr>
        <w:spacing w:after="240" w:line="240" w:lineRule="atLeast"/>
      </w:pPr>
      <w:r>
        <w:rPr/>
        <w:t xml:space="preserve">Stucki, G. (2015). Réadaptation et changement de paradigme de l’OMS. </w:t>
      </w:r>
      <w:r>
        <w:rPr>
          <w:i w:val="1"/>
          <w:iCs w:val="1"/>
        </w:rPr>
        <w:t xml:space="preserve">Swiss Medical Forum / Forum Médical Suisse</w:t>
      </w:r>
      <w:r>
        <w:rPr/>
        <w:t xml:space="preserve">, 1221 ff.</w:t>
      </w:r>
    </w:p>
    <w:p>
      <w:pPr>
        <w:spacing w:after="240" w:line="240" w:lineRule="atLeast"/>
      </w:pPr>
      <w:r>
        <w:rPr/>
        <w:t xml:space="preserve">Avellanet, M., Selb, M. J., Stucki, G., &amp; A., C. (2015). Utility of using the ICF Core Sets in clinical practice. Utilidad del uso de los conjuntos básicos de la CIF en la práctica clínica. </w:t>
      </w:r>
      <w:r>
        <w:rPr>
          <w:i w:val="1"/>
          <w:iCs w:val="1"/>
        </w:rPr>
        <w:t xml:space="preserve">Rehabilitación</w:t>
      </w:r>
      <w:r>
        <w:rPr/>
        <w:t xml:space="preserve">, 197 ff.</w:t>
      </w:r>
    </w:p>
    <w:p>
      <w:pPr>
        <w:spacing w:after="240" w:line="240" w:lineRule="atLeast"/>
      </w:pPr>
      <w:r>
        <w:rPr/>
        <w:t xml:space="preserve">Ehrmann-Bostan, C., Oberhauser, C., Stucki, G., Bickenbach, J., &amp; Cieza, A. (2015). Which environmental factors are associated with lived health when controlling for biological health? - a multilevel analysis. </w:t>
      </w:r>
      <w:r>
        <w:rPr>
          <w:i w:val="1"/>
          <w:iCs w:val="1"/>
        </w:rPr>
        <w:t xml:space="preserve">BMC Public Health</w:t>
      </w:r>
      <w:r>
        <w:rPr/>
        <w:t xml:space="preserve">, 508 ff. https://doi.org/10.1186/s12889-015-1834-y</w:t>
      </w:r>
    </w:p>
    <w:p>
      <w:pPr>
        <w:spacing w:after="240" w:line="240" w:lineRule="atLeast"/>
      </w:pPr>
      <w:r>
        <w:rPr/>
        <w:t xml:space="preserve">Gutenbrunner, C., Stucki, G., Nugraha, B., &amp; Bethge, M. (2014). An exchange of ideas on the World Report on Disability. </w:t>
      </w:r>
      <w:r>
        <w:rPr>
          <w:i w:val="1"/>
          <w:iCs w:val="1"/>
        </w:rPr>
        <w:t xml:space="preserve">Am J Phys Med Rehabil</w:t>
      </w:r>
      <w:r>
        <w:rPr/>
        <w:t xml:space="preserve">. https://doi.org/10.1097/phm.0000000000000015</w:t>
      </w:r>
    </w:p>
    <w:p>
      <w:pPr>
        <w:spacing w:after="240" w:line="240" w:lineRule="atLeast"/>
      </w:pPr>
      <w:r>
        <w:rPr/>
        <w:t xml:space="preserve">Ehrmann-Bostan, C., Oberhauser, C., Stucki, G., Bickenbach, J., &amp; Cieza, A. (2014). Biological health or lived health: which predicts self-reported general health better? </w:t>
      </w:r>
      <w:r>
        <w:rPr>
          <w:i w:val="1"/>
          <w:iCs w:val="1"/>
        </w:rPr>
        <w:t xml:space="preserve">BMC Public Health</w:t>
      </w:r>
      <w:r>
        <w:rPr/>
        <w:t xml:space="preserve">, 189 ff. https://doi.org/10.1186/1471-2458-14-189</w:t>
      </w:r>
    </w:p>
    <w:p>
      <w:pPr>
        <w:spacing w:after="240" w:line="240" w:lineRule="atLeast"/>
      </w:pPr>
      <w:r>
        <w:rPr/>
        <w:t xml:space="preserve">Tucker, A., Cieza, A., Riley, W., Stucki, G., Lai, J. S., Bedirhan Ustun, T., … Forrest, B. (2014). Concept Analysis of the Patient Reported Outcomes Measurement Information System (PROMIS((R))) and the International Classification of Functioning, Disability and Health (ICF). </w:t>
      </w:r>
      <w:r>
        <w:rPr>
          <w:i w:val="1"/>
          <w:iCs w:val="1"/>
        </w:rPr>
        <w:t xml:space="preserve">Qual Life Res</w:t>
      </w:r>
      <w:r>
        <w:rPr/>
        <w:t xml:space="preserve">, 1677 ff. https://doi.org/10.1007/s11136-014-0622-y</w:t>
      </w:r>
    </w:p>
    <w:p>
      <w:pPr>
        <w:spacing w:after="240" w:line="240" w:lineRule="atLeast"/>
      </w:pPr>
      <w:r>
        <w:rPr/>
        <w:t xml:space="preserve">Ballert, S., Stucki, G., Biering-Sorensen, F., &amp; Cieza, A. (2014). Determining the most robust dimensional structure of categories from the international classification of functioning, disability and health across subgroups of persons with spinal cord injury to build the basis for future clinical measures. </w:t>
      </w:r>
      <w:r>
        <w:rPr>
          <w:i w:val="1"/>
          <w:iCs w:val="1"/>
        </w:rPr>
        <w:t xml:space="preserve">Arch Phys Med Rehabil</w:t>
      </w:r>
      <w:r>
        <w:rPr/>
        <w:t xml:space="preserve">, 2111 ff. https://doi.org/10.1016/j.apmr.2014.07.004</w:t>
      </w:r>
    </w:p>
    <w:p>
      <w:pPr>
        <w:spacing w:after="240" w:line="240" w:lineRule="atLeast"/>
      </w:pPr>
      <w:r>
        <w:rPr/>
        <w:t xml:space="preserve">Gutenbrunner, C., Bethge, M., Stucki, G., Li, J., Lains, J., Olver, J., … Imamura, M. (2014). Dissemination, analysis, and implementation of the World Report on Disability: the roadmap of the International Society for Physical and Rehabilitation Medicine. </w:t>
      </w:r>
      <w:r>
        <w:rPr>
          <w:i w:val="1"/>
          <w:iCs w:val="1"/>
        </w:rPr>
        <w:t xml:space="preserve">Am J Phys Med Rehabil</w:t>
      </w:r>
      <w:r>
        <w:rPr/>
        <w:t xml:space="preserve">. https://doi.org/10.1097/PHM.0000000000000026</w:t>
      </w:r>
    </w:p>
    <w:p>
      <w:pPr>
        <w:spacing w:after="240" w:line="240" w:lineRule="atLeast"/>
      </w:pPr>
      <w:r>
        <w:rPr/>
        <w:t xml:space="preserve">Gemperli, A., Sottas, A., &amp; Stucki, G. (2014). Health professionals for the future. </w:t>
      </w:r>
      <w:r>
        <w:rPr>
          <w:i w:val="1"/>
          <w:iCs w:val="1"/>
        </w:rPr>
        <w:t xml:space="preserve">BMC Health Serv Res.</w:t>
      </w:r>
      <w:r>
        <w:rPr/>
        <w:t xml:space="preserve">, 43 ff.</w:t>
      </w:r>
    </w:p>
    <w:p>
      <w:pPr>
        <w:spacing w:after="240" w:line="240" w:lineRule="atLeast"/>
      </w:pPr>
      <w:r>
        <w:rPr/>
        <w:t xml:space="preserve">Meyer, T., Gutenbrunner, C., Kiekens, C., Skempes, D., Melvin, L., Schedler, K., … Stucki, G. (2014). ISPRM discussion paper: Proposing a conceptual description of health-related rehabilitation services. </w:t>
      </w:r>
      <w:r>
        <w:rPr>
          <w:i w:val="1"/>
          <w:iCs w:val="1"/>
        </w:rPr>
        <w:t xml:space="preserve">J Rehabil Med</w:t>
      </w:r>
      <w:r>
        <w:rPr/>
        <w:t xml:space="preserve">, 1 ff. https://doi.org/10.2340/16501977-1251</w:t>
      </w:r>
    </w:p>
    <w:p>
      <w:pPr>
        <w:spacing w:after="240" w:line="240" w:lineRule="atLeast"/>
      </w:pPr>
      <w:r>
        <w:rPr/>
        <w:t xml:space="preserve">Rubinelli, S., Escorpizo, R., &amp; Stucki, G. (2014). La classificazione internazionale del funzionamento, della salute e della disabilità nel campo delle malattie muscoloscheletriche. </w:t>
      </w:r>
      <w:r>
        <w:rPr>
          <w:i w:val="1"/>
          <w:iCs w:val="1"/>
        </w:rPr>
        <w:t xml:space="preserve">Aggiornamenti SIMFER ICF</w:t>
      </w:r>
      <w:r>
        <w:rPr/>
        <w:t xml:space="preserve">, 23 ff.</w:t>
      </w:r>
    </w:p>
    <w:p>
      <w:pPr>
        <w:spacing w:after="240" w:line="240" w:lineRule="atLeast"/>
      </w:pPr>
      <w:r>
        <w:rPr/>
        <w:t xml:space="preserve">Tucker, A., Escorpizo, R., Cieza, A., Lai, J. S., Stucki, G., Ustun, B., … Forrest, B. (2014). Mapping the content of the Patient-Reported Outcomes Measurement Information System (PROMIS) using the International Classification of Functioning, Health and Disability. </w:t>
      </w:r>
      <w:r>
        <w:rPr>
          <w:i w:val="1"/>
          <w:iCs w:val="1"/>
        </w:rPr>
        <w:t xml:space="preserve">Qual Life Res</w:t>
      </w:r>
      <w:r>
        <w:rPr/>
        <w:t xml:space="preserve">, 2431 ff. https://doi.org/10.1007/s11136-014-0691-y</w:t>
      </w:r>
    </w:p>
    <w:p>
      <w:pPr>
        <w:spacing w:after="240" w:line="240" w:lineRule="atLeast"/>
      </w:pPr>
      <w:r>
        <w:rPr/>
        <w:t xml:space="preserve">Imamura, M., Gutenbrunner, C., Stucki, G., Li, J., Lains, J., Frontera, W., … Melvin, J. (2014). The International Society of Physical and Rehabilitation Medicine: the way forward - II. </w:t>
      </w:r>
      <w:r>
        <w:rPr>
          <w:i w:val="1"/>
          <w:iCs w:val="1"/>
        </w:rPr>
        <w:t xml:space="preserve">J Rehabil Med</w:t>
      </w:r>
      <w:r>
        <w:rPr/>
        <w:t xml:space="preserve">, 97 ff. https://doi.org/10.2340/16501977-1277</w:t>
      </w:r>
    </w:p>
    <w:p>
      <w:pPr>
        <w:spacing w:after="240" w:line="240" w:lineRule="atLeast"/>
      </w:pPr>
      <w:r>
        <w:rPr/>
        <w:t xml:space="preserve">Gutenbrunner, C., Stucki, G., Nugraha, B., &amp; Bethge, M. (2014). The World Report on Disability. A challenge for Rehabilitation Medicine. </w:t>
      </w:r>
      <w:r>
        <w:rPr>
          <w:i w:val="1"/>
          <w:iCs w:val="1"/>
        </w:rPr>
        <w:t xml:space="preserve">Am J Phys Med Rehabil</w:t>
      </w:r>
      <w:r>
        <w:rPr/>
        <w:t xml:space="preserve">.</w:t>
      </w:r>
    </w:p>
    <w:p>
      <w:pPr>
        <w:spacing w:after="240" w:line="240" w:lineRule="atLeast"/>
      </w:pPr>
      <w:r>
        <w:rPr/>
        <w:t xml:space="preserve">Boers, M., Idzerda, L., Kirwan, R., Beaton, D., Escorpizo, R., Boonen, A., … Tugwell, P. (2014). Toward a generalized framework of core measurement areas in clinical trials: a position paper for OMERACT 11. </w:t>
      </w:r>
      <w:r>
        <w:rPr>
          <w:i w:val="1"/>
          <w:iCs w:val="1"/>
        </w:rPr>
        <w:t xml:space="preserve">J Rheumatol</w:t>
      </w:r>
      <w:r>
        <w:rPr/>
        <w:t xml:space="preserve">, 978 ff. https://doi.org/10.3899/jrheum.131307</w:t>
      </w:r>
    </w:p>
    <w:p>
      <w:pPr>
        <w:spacing w:after="240" w:line="240" w:lineRule="atLeast"/>
      </w:pPr>
      <w:r>
        <w:rPr/>
        <w:t xml:space="preserve">Cieza, A., Oberhauser, C., Bickenbach, J., Chatterji, S., &amp; Stucki, G. (2014). Towards a minimal generic set of domains of functioning and health. </w:t>
      </w:r>
      <w:r>
        <w:rPr>
          <w:i w:val="1"/>
          <w:iCs w:val="1"/>
        </w:rPr>
        <w:t xml:space="preserve">BMC Public Health</w:t>
      </w:r>
      <w:r>
        <w:rPr/>
        <w:t xml:space="preserve">, 218 ff. https://doi.org/10.1186/1471-2458-14-218</w:t>
      </w:r>
    </w:p>
    <w:p>
      <w:pPr>
        <w:spacing w:after="240" w:line="240" w:lineRule="atLeast"/>
      </w:pPr>
      <w:r>
        <w:rPr/>
        <w:t xml:space="preserve">Ballert, S., Stucki, G., Biering-Sorensen, F., &amp; Cieza, A. (2014). Towards the development of clinical measures for spinal cord injury based on the International Classification of Functioning, Disability and Health with Rasch analyses. </w:t>
      </w:r>
      <w:r>
        <w:rPr>
          <w:i w:val="1"/>
          <w:iCs w:val="1"/>
        </w:rPr>
        <w:t xml:space="preserve">Arch Phys Med Rehabil</w:t>
      </w:r>
      <w:r>
        <w:rPr/>
        <w:t xml:space="preserve">, 1685 ff. https://doi.org/10.1016/j.apmr.2014.05.006</w:t>
      </w:r>
    </w:p>
    <w:p>
      <w:pPr>
        <w:spacing w:after="240" w:line="240" w:lineRule="atLeast"/>
      </w:pPr>
      <w:r>
        <w:rPr/>
        <w:t xml:space="preserve">Eriks-Hoogland, E., Hoekstra, T., de Groot, S., Stucki, G., Post, M., &amp; van der Woude, H. (2014). Trajectories of musculoskeletal shoulder pain after spinal cord injury: Identification and predictors. </w:t>
      </w:r>
      <w:r>
        <w:rPr>
          <w:i w:val="1"/>
          <w:iCs w:val="1"/>
        </w:rPr>
        <w:t xml:space="preserve">J Spinal Cord Med</w:t>
      </w:r>
      <w:r>
        <w:rPr/>
        <w:t xml:space="preserve">, 288 ff. https://doi.org/10.1179/2045772313Y.0000000168</w:t>
      </w:r>
    </w:p>
    <w:p>
      <w:pPr>
        <w:spacing w:after="240" w:line="240" w:lineRule="atLeast"/>
      </w:pPr>
      <w:r>
        <w:rPr/>
        <w:t xml:space="preserve">Ehrmann-Bostan, C., Oberhauser, C., Stucki, G., Bickenbach, J., &amp; Cieza, A. (2014). Which environmental factors are associated with performance when controlling for capacity? </w:t>
      </w:r>
      <w:r>
        <w:rPr>
          <w:i w:val="1"/>
          <w:iCs w:val="1"/>
        </w:rPr>
        <w:t xml:space="preserve">J Rehabil Med</w:t>
      </w:r>
      <w:r>
        <w:rPr/>
        <w:t xml:space="preserve">, 806 ff. https://doi.org/10.2340/16501977-1839</w:t>
      </w:r>
    </w:p>
    <w:p>
      <w:pPr>
        <w:spacing w:after="240" w:line="240" w:lineRule="atLeast"/>
      </w:pPr>
      <w:r>
        <w:rPr/>
        <w:t xml:space="preserve">Gutenbrunner, C., Fialka-Moser, V., Li, L. S., Paternostro-Sluga, T., Stucki, G., Nugraha, B., … Li, J. (2014). World Congresses of the International Society of Physical and Rehabilitation Medicine 2013-2015: the way forward - from Beijing to Berlin. </w:t>
      </w:r>
      <w:r>
        <w:rPr>
          <w:i w:val="1"/>
          <w:iCs w:val="1"/>
        </w:rPr>
        <w:t xml:space="preserve">J Rehabil Med</w:t>
      </w:r>
      <w:r>
        <w:rPr/>
        <w:t xml:space="preserve">, 721 ff. https://doi.org/10.2340/16501977-1880</w:t>
      </w:r>
    </w:p>
    <w:p>
      <w:pPr>
        <w:spacing w:after="240" w:line="240" w:lineRule="atLeast"/>
      </w:pPr>
      <w:r>
        <w:rPr/>
        <w:t xml:space="preserve">Imamura, M., Gutenbrunner, C., Li, J., Lains, J., Frontera, W., Olver, J., &amp; Stucki, G. (2013). 2012--An ISPRM landmark year. </w:t>
      </w:r>
      <w:r>
        <w:rPr>
          <w:i w:val="1"/>
          <w:iCs w:val="1"/>
        </w:rPr>
        <w:t xml:space="preserve">J Rehabil Med</w:t>
      </w:r>
      <w:r>
        <w:rPr/>
        <w:t xml:space="preserve">, 417 ff. https://doi.org/10.2340/16501977-1155</w:t>
      </w:r>
    </w:p>
    <w:p>
      <w:pPr>
        <w:spacing w:after="240" w:line="240" w:lineRule="atLeast"/>
      </w:pPr>
      <w:r>
        <w:rPr/>
        <w:t xml:space="preserve">Jobst, A., Kirchberger, I., Cieza, A., Stucki, G., &amp; Stucki, A. (2013). Content Validity of the Comprehensive ICF Core Set for Chronic Obstructive Pulmonary Diseases: An International Delphi Survey. </w:t>
      </w:r>
      <w:r>
        <w:rPr>
          <w:i w:val="1"/>
          <w:iCs w:val="1"/>
        </w:rPr>
        <w:t xml:space="preserve">Open Respir Med J</w:t>
      </w:r>
      <w:r>
        <w:rPr/>
        <w:t xml:space="preserve">, 33 ff. https://doi.org/10.2174/1874306401307010033</w:t>
      </w:r>
    </w:p>
    <w:p>
      <w:pPr>
        <w:spacing w:after="240" w:line="240" w:lineRule="atLeast"/>
      </w:pPr>
      <w:r>
        <w:rPr/>
        <w:t xml:space="preserve">Glocker, C., Kirchberger, I., Glassel, A., Fincziczki, A., Stucki, G., &amp; Cieza, A. (2013). Content validity of the comprehensive international classification of functioning, disability and health (ICF) core set for low back pain from the perspective of physicians: a Delphi survey. </w:t>
      </w:r>
      <w:r>
        <w:rPr>
          <w:i w:val="1"/>
          <w:iCs w:val="1"/>
        </w:rPr>
        <w:t xml:space="preserve">Chronic Illn</w:t>
      </w:r>
      <w:r>
        <w:rPr/>
        <w:t xml:space="preserve">, 57 ff. https://doi.org/10.1177/1742395312451280</w:t>
      </w:r>
    </w:p>
    <w:p>
      <w:pPr>
        <w:spacing w:after="240" w:line="240" w:lineRule="atLeast"/>
      </w:pPr>
      <w:r>
        <w:rPr/>
        <w:t xml:space="preserve">Rubinelli, S., Collm, A., Glassel, A., Diesner, F., Kinast, J., Stucki, G., &amp; Brach, M. (2013). Designing interactivity on consumer health websites: PARAFORUM for spinal cord injury. </w:t>
      </w:r>
      <w:r>
        <w:rPr>
          <w:i w:val="1"/>
          <w:iCs w:val="1"/>
        </w:rPr>
        <w:t xml:space="preserve">Patient Educ Couns</w:t>
      </w:r>
      <w:r>
        <w:rPr/>
        <w:t xml:space="preserve">, 459 ff. https://doi.org/10.1016/j.pec.2013.09.015</w:t>
      </w:r>
    </w:p>
    <w:p>
      <w:pPr>
        <w:spacing w:after="240" w:line="240" w:lineRule="atLeast"/>
      </w:pPr>
      <w:r>
        <w:rPr/>
        <w:t xml:space="preserve">Escorpizo, R., &amp; Stucki, G. (2013). Disability evaluation, social security, and the international classification of functioning, disability and health: the time is now. </w:t>
      </w:r>
      <w:r>
        <w:rPr>
          <w:i w:val="1"/>
          <w:iCs w:val="1"/>
        </w:rPr>
        <w:t xml:space="preserve">J Occup Environ Med</w:t>
      </w:r>
      <w:r>
        <w:rPr/>
        <w:t xml:space="preserve">, 644 ff. https://doi.org/10.1097/JOM.0b013e318297ae47</w:t>
      </w:r>
    </w:p>
    <w:p>
      <w:pPr>
        <w:spacing w:after="240" w:line="240" w:lineRule="atLeast"/>
      </w:pPr>
      <w:r>
        <w:rPr/>
        <w:t xml:space="preserve">Escorpizo, R., Kostanjsek, N., Kennedy, C., Nicol, M. M., Stucki, G., &amp; Ustun, B. (2013). Harmonizing WHO’s International Classification of Diseases (ICD) and International Classification of Functioning, Disability and Health (ICF): importance and methods to link disease and functioning. </w:t>
      </w:r>
      <w:r>
        <w:rPr>
          <w:i w:val="1"/>
          <w:iCs w:val="1"/>
        </w:rPr>
        <w:t xml:space="preserve">BMC Public Health</w:t>
      </w:r>
      <w:r>
        <w:rPr/>
        <w:t xml:space="preserve">, 742 ff. https://doi.org/10.1186/1471-2458-13-742</w:t>
      </w:r>
    </w:p>
    <w:p>
      <w:pPr>
        <w:spacing w:after="240" w:line="240" w:lineRule="atLeast"/>
      </w:pPr>
      <w:r>
        <w:rPr/>
        <w:t xml:space="preserve">Gutenbrunner, C., Ward, A., Li, L. S., Li, J., Guzman, M., Fialka-Moser, V., … Stucki, G. (2013). Spectrum of topics for World Congresses and other activities of the International Society for Physical and Rehabilitation Medicine (ISPRM): a first proposal. </w:t>
      </w:r>
      <w:r>
        <w:rPr>
          <w:i w:val="1"/>
          <w:iCs w:val="1"/>
        </w:rPr>
        <w:t xml:space="preserve">J Rehabil Med</w:t>
      </w:r>
      <w:r>
        <w:rPr/>
        <w:t xml:space="preserve">, 1 ff. https://doi.org/10.2340/16501977-1094</w:t>
      </w:r>
    </w:p>
    <w:p>
      <w:pPr>
        <w:spacing w:after="240" w:line="240" w:lineRule="atLeast"/>
      </w:pPr>
      <w:r>
        <w:rPr/>
        <w:t xml:space="preserve">Oberhauser, C., Escorpizo, R., Boonen, A., Stucki, G., &amp; Cieza, A. (2013). Statistical validation of the brief International Classification of Functioning, Disability and Health Core Set for osteoarthritis based on a large international sample of patients with osteoarthritis. </w:t>
      </w:r>
      <w:r>
        <w:rPr>
          <w:i w:val="1"/>
          <w:iCs w:val="1"/>
        </w:rPr>
        <w:t xml:space="preserve">Arthritis Care Res (Hoboken)</w:t>
      </w:r>
      <w:r>
        <w:rPr/>
        <w:t xml:space="preserve">, 177 ff. https://doi.org/10.1002/acr.21775</w:t>
      </w:r>
    </w:p>
    <w:p>
      <w:pPr>
        <w:spacing w:after="240" w:line="240" w:lineRule="atLeast"/>
      </w:pPr>
      <w:r>
        <w:rPr/>
        <w:t xml:space="preserve">Madden, H., Llewellyn, G., &amp; Stucki, G. (2013). Think before you measure. </w:t>
      </w:r>
      <w:r>
        <w:rPr>
          <w:i w:val="1"/>
          <w:iCs w:val="1"/>
        </w:rPr>
        <w:t xml:space="preserve">Disabil Rehabil</w:t>
      </w:r>
      <w:r>
        <w:rPr/>
        <w:t xml:space="preserve">, 1045 ff. https://doi.org/10.3109/09638288.2012.740136</w:t>
      </w:r>
    </w:p>
    <w:p>
      <w:pPr>
        <w:spacing w:after="240" w:line="240" w:lineRule="atLeast"/>
      </w:pPr>
      <w:r>
        <w:rPr/>
        <w:t xml:space="preserve">Schwegler, U. J., Tanner, J., Boldt, C., Glassel, A., Lay, V., De Boer, E., … Trezzini, B. (2012). Aspects of functioning and environmental factors in medical work capacity evaluations of persons with chronic widespread pain and low back pain can be represented by a combination of applicable ICF Core Sets. </w:t>
      </w:r>
      <w:r>
        <w:rPr>
          <w:i w:val="1"/>
          <w:iCs w:val="1"/>
        </w:rPr>
        <w:t xml:space="preserve">BMC Public Health</w:t>
      </w:r>
      <w:r>
        <w:rPr/>
        <w:t xml:space="preserve">, 1088 ff. https://doi.org/10.1186/1471-2458-12-1088</w:t>
      </w:r>
    </w:p>
    <w:p>
      <w:pPr>
        <w:spacing w:after="240" w:line="240" w:lineRule="atLeast"/>
      </w:pPr>
      <w:r>
        <w:rPr/>
        <w:t xml:space="preserve">Peyrin-Biroulet, L., Cieza, A., Sandborn, J., Coenen, M., Chowers, Y., Hibi, T., … Colombel, F. (2012). Development of the first disability index for inflammatory bowel disease based on the international classification of functioning, disability and health. </w:t>
      </w:r>
      <w:r>
        <w:rPr>
          <w:i w:val="1"/>
          <w:iCs w:val="1"/>
        </w:rPr>
        <w:t xml:space="preserve">Gut</w:t>
      </w:r>
      <w:r>
        <w:rPr/>
        <w:t xml:space="preserve">, 241 ff. https://doi.org/10.1136/gutjnl-2011-300049</w:t>
      </w:r>
    </w:p>
    <w:p>
      <w:pPr>
        <w:spacing w:after="240" w:line="240" w:lineRule="atLeast"/>
      </w:pPr>
      <w:r>
        <w:rPr/>
        <w:t xml:space="preserve">Fellinghauer, B., Reinhardt, J., Stucki, G., &amp; Bickenbach, J. (2012). Explaining the disability paradox: a cross-sectional analysis of the Swiss general population. </w:t>
      </w:r>
      <w:r>
        <w:rPr>
          <w:i w:val="1"/>
          <w:iCs w:val="1"/>
        </w:rPr>
        <w:t xml:space="preserve">BMC Public Health</w:t>
      </w:r>
      <w:r>
        <w:rPr/>
        <w:t xml:space="preserve">, 655 ff. https://doi.org/10.1186/1471-2458-12-655</w:t>
      </w:r>
    </w:p>
    <w:p>
      <w:pPr>
        <w:spacing w:after="240" w:line="240" w:lineRule="atLeast"/>
      </w:pPr>
      <w:r>
        <w:rPr/>
        <w:t xml:space="preserve">Fellinghauer, B., Reinhardt, J., Stucki, G., &amp; Bickenbach, J. (2012). Explaining the disability paradox: a cross-sectional analysis of the Swiss general population. </w:t>
      </w:r>
      <w:r>
        <w:rPr>
          <w:i w:val="1"/>
          <w:iCs w:val="1"/>
        </w:rPr>
        <w:t xml:space="preserve">BMC Public Health</w:t>
      </w:r>
      <w:r>
        <w:rPr/>
        <w:t xml:space="preserve">, 655 ff. https://doi.org/10.1186/1471-2458-12-655</w:t>
      </w:r>
    </w:p>
    <w:p>
      <w:pPr>
        <w:spacing w:after="240" w:line="240" w:lineRule="atLeast"/>
      </w:pPr>
      <w:r>
        <w:rPr/>
        <w:t xml:space="preserve">Ballert, C., Oberhauser, C., Biering-Sorensen, F., Stucki, G., &amp; Cieza, A. (2012). Explanatory power does not equal clinical importance: study of the use of the Brief ICF Core Sets for Spinal Cord Injury with a purely statistical approach. </w:t>
      </w:r>
      <w:r>
        <w:rPr>
          <w:i w:val="1"/>
          <w:iCs w:val="1"/>
        </w:rPr>
        <w:t xml:space="preserve">Spinal Cord</w:t>
      </w:r>
      <w:r>
        <w:rPr/>
        <w:t xml:space="preserve">, 734 ff. https://doi.org/10.1038/sc.2012.40</w:t>
      </w:r>
    </w:p>
    <w:p>
      <w:pPr>
        <w:spacing w:after="240" w:line="240" w:lineRule="atLeast"/>
      </w:pPr>
      <w:r>
        <w:rPr/>
        <w:t xml:space="preserve">Finger, E., Escorpizo, R., Glassel, A., Gmunder, P., Luckenkemper, M., Chan, C., … Cieza, A. (2012). ICF Core Set for vocational rehabilitation: results of an international consensus conference. </w:t>
      </w:r>
      <w:r>
        <w:rPr>
          <w:i w:val="1"/>
          <w:iCs w:val="1"/>
        </w:rPr>
        <w:t xml:space="preserve">Disabil Rehabil</w:t>
      </w:r>
      <w:r>
        <w:rPr/>
        <w:t xml:space="preserve">, 429 ff. https://doi.org/10.3109/09638288.2011.608145 [doi]</w:t>
      </w:r>
    </w:p>
    <w:p>
      <w:pPr>
        <w:spacing w:after="240" w:line="240" w:lineRule="atLeast"/>
      </w:pPr>
      <w:r>
        <w:rPr/>
        <w:t xml:space="preserve">Coenen, M., Stamm, T., Stucki, G., &amp; Cieza, A. (2012). Individual interviews and focus groups in patients with rheumatoid arthritis: a comparison of two qualitative methods. </w:t>
      </w:r>
      <w:r>
        <w:rPr>
          <w:i w:val="1"/>
          <w:iCs w:val="1"/>
        </w:rPr>
        <w:t xml:space="preserve">Qual Life Res</w:t>
      </w:r>
      <w:r>
        <w:rPr/>
        <w:t xml:space="preserve">, 359 ff. https://doi.org/10.1007/s11136-011-9943-2</w:t>
      </w:r>
    </w:p>
    <w:p>
      <w:pPr>
        <w:spacing w:after="240" w:line="240" w:lineRule="atLeast"/>
      </w:pPr>
      <w:r>
        <w:rPr/>
        <w:t xml:space="preserve">Prodinger, B., Salzberger, T., Stucki, G., Stamm, T., &amp; Cieza, A. (2012). Measuring functioning in people with fibromyalgia (FM) based on the international classification of functioning, disability and health (ICF)--a psychometric analysis. </w:t>
      </w:r>
      <w:r>
        <w:rPr>
          <w:i w:val="1"/>
          <w:iCs w:val="1"/>
        </w:rPr>
        <w:t xml:space="preserve">Pain Pract</w:t>
      </w:r>
      <w:r>
        <w:rPr/>
        <w:t xml:space="preserve">, 255 ff. https://doi.org/10.1111/j.1533-2500.2011.00488.x</w:t>
      </w:r>
    </w:p>
    <w:p>
      <w:pPr>
        <w:spacing w:after="240" w:line="240" w:lineRule="atLeast"/>
      </w:pPr>
      <w:r>
        <w:rPr/>
        <w:t xml:space="preserve">Prodinger, B., Salzberger, T., Stucki, G., Stamm, T., &amp; Cieza, A. (2012). Measuring functioning in people with fibromyalgia (FM) based on the international classification of functioning, disability and health (ICF)--a psychometric analysis. </w:t>
      </w:r>
      <w:r>
        <w:rPr>
          <w:i w:val="1"/>
          <w:iCs w:val="1"/>
        </w:rPr>
        <w:t xml:space="preserve">Pain Pract</w:t>
      </w:r>
      <w:r>
        <w:rPr/>
        <w:t xml:space="preserve">, 255 ff. https://doi.org/10.1111/j.1533-2500.2011.00488.x</w:t>
      </w:r>
    </w:p>
    <w:p>
      <w:pPr>
        <w:spacing w:after="240" w:line="240" w:lineRule="atLeast"/>
      </w:pPr>
      <w:r>
        <w:rPr/>
        <w:t xml:space="preserve">Rubinelli, S., Fletzer, A., Giustini, A., Saraceni, M., &amp; Stucki, G. (2012). Rehabilitation as an optimal health strategy for synergies towards implementing the World Report on Disability. Paths for dialogue with the Pontifical Council for Health Care Workers. </w:t>
      </w:r>
      <w:r>
        <w:rPr>
          <w:i w:val="1"/>
          <w:iCs w:val="1"/>
        </w:rPr>
        <w:t xml:space="preserve">Eur J Phys Rehabil Med</w:t>
      </w:r>
      <w:r>
        <w:rPr/>
        <w:t xml:space="preserve">, 347 ff.</w:t>
      </w:r>
    </w:p>
    <w:p>
      <w:pPr>
        <w:spacing w:after="240" w:line="240" w:lineRule="atLeast"/>
      </w:pPr>
      <w:r>
        <w:rPr/>
        <w:t xml:space="preserve">Kohler, F., Selb, M. J., Escorpizo, R., Kostanjsek, N., Stucki, G., &amp; Riberto, M. (2012). Towards the joint use of ICD and ICF: a call for contribution. </w:t>
      </w:r>
      <w:r>
        <w:rPr>
          <w:i w:val="1"/>
          <w:iCs w:val="1"/>
        </w:rPr>
        <w:t xml:space="preserve">J Rehabil Med</w:t>
      </w:r>
      <w:r>
        <w:rPr/>
        <w:t xml:space="preserve">, 805 ff. https://doi.org/10.2340/16501977-1062</w:t>
      </w:r>
    </w:p>
    <w:p>
      <w:pPr>
        <w:spacing w:after="240" w:line="240" w:lineRule="atLeast"/>
      </w:pPr>
      <w:r>
        <w:rPr/>
        <w:t xml:space="preserve">Escorpizo, R., Reneman, F., Ekholm, J., Fritz, J., Krupa, T., Marnetoft, U., … Chan, C. (2011). A conceptual definition of vocational rehabilitation based on the ICF: building a shared global model. </w:t>
      </w:r>
      <w:r>
        <w:rPr>
          <w:i w:val="1"/>
          <w:iCs w:val="1"/>
        </w:rPr>
        <w:t xml:space="preserve">J Occup Rehabil</w:t>
      </w:r>
      <w:r>
        <w:rPr/>
        <w:t xml:space="preserve">, 126 ff. https://doi.org/10.1007/s10926-011-9292-6</w:t>
      </w:r>
    </w:p>
    <w:p>
      <w:pPr>
        <w:spacing w:after="240" w:line="240" w:lineRule="atLeast"/>
      </w:pPr>
      <w:r>
        <w:rPr/>
        <w:t xml:space="preserve">Kostanjsek, N., Rubinelli, S., Escorpizo, R., Cieza, A., Kennedy, C., Stucki, G., &amp; Üstün, B. (2011). Assessing the Impact of Health Conditions using the ICF. </w:t>
      </w:r>
      <w:r>
        <w:rPr>
          <w:i w:val="1"/>
          <w:iCs w:val="1"/>
        </w:rPr>
        <w:t xml:space="preserve">Chin J Rehabil Theory Pract</w:t>
      </w:r>
      <w:r>
        <w:rPr/>
        <w:t xml:space="preserve">, 26 ff.</w:t>
      </w:r>
    </w:p>
    <w:p>
      <w:pPr>
        <w:spacing w:after="240" w:line="240" w:lineRule="atLeast"/>
      </w:pPr>
      <w:r>
        <w:rPr/>
        <w:t xml:space="preserve">Kostanjsek, N., Escorpizo, R., Boonen, A., Walsh, N., Üstün, B., &amp; Stucki, G. (2011). Assessing the Impact of Health Conditions using the ICF. </w:t>
      </w:r>
      <w:r>
        <w:rPr>
          <w:i w:val="1"/>
          <w:iCs w:val="1"/>
        </w:rPr>
        <w:t xml:space="preserve">Chin J Rehabil Theory Pract</w:t>
      </w:r>
      <w:r>
        <w:rPr/>
        <w:t xml:space="preserve">, 115 ff.</w:t>
      </w:r>
    </w:p>
    <w:p>
      <w:pPr>
        <w:spacing w:after="240" w:line="240" w:lineRule="atLeast"/>
      </w:pPr>
      <w:r>
        <w:rPr/>
        <w:t xml:space="preserve">Kostanjsek, N., Rubinelli, S., Escorpizo, R., Cieza, A., Kennedy, C., Selb, M. J., … Ustun, B. (2011). Assessing the impact of health conditions using the ICF. </w:t>
      </w:r>
      <w:r>
        <w:rPr>
          <w:i w:val="1"/>
          <w:iCs w:val="1"/>
        </w:rPr>
        <w:t xml:space="preserve">Disabil Rehabil</w:t>
      </w:r>
      <w:r>
        <w:rPr/>
        <w:t xml:space="preserve">, 1475 ff. https://doi.org/10.3109/09638288.2010.527032</w:t>
      </w:r>
    </w:p>
    <w:p>
      <w:pPr>
        <w:spacing w:after="240" w:line="240" w:lineRule="atLeast"/>
      </w:pPr>
      <w:r>
        <w:rPr/>
        <w:t xml:space="preserve">Kostanjsek, N., Escorpizo, R., Boonen, A., Walsh, E., Ustun, B., &amp; Stucki, G. (2011). Assessing the impact of musculoskeletal health conditions using the International Classification of Functioning, Disability and Health. </w:t>
      </w:r>
      <w:r>
        <w:rPr>
          <w:i w:val="1"/>
          <w:iCs w:val="1"/>
        </w:rPr>
        <w:t xml:space="preserve">Disabil Rehabil</w:t>
      </w:r>
      <w:r>
        <w:rPr/>
        <w:t xml:space="preserve">, 1281 ff. https://doi.org/10.3109/09638288.2010.526165</w:t>
      </w:r>
    </w:p>
    <w:p>
      <w:pPr>
        <w:spacing w:after="240" w:line="240" w:lineRule="atLeast"/>
      </w:pPr>
      <w:r>
        <w:rPr/>
        <w:t xml:space="preserve">Grill, E., Gloor-Juzi, T., Huber, E. O., &amp; Stucki, G. (2011). Assessment of functioning in the acute hospital: operationalisation and reliability testing of ICF categories relevant for physical therapists interventions. </w:t>
      </w:r>
      <w:r>
        <w:rPr>
          <w:i w:val="1"/>
          <w:iCs w:val="1"/>
        </w:rPr>
        <w:t xml:space="preserve">J Rehabil Med</w:t>
      </w:r>
      <w:r>
        <w:rPr/>
        <w:t xml:space="preserve">, 162 ff. https://doi.org/10.2340/16501977-0642</w:t>
      </w:r>
    </w:p>
    <w:p>
      <w:pPr>
        <w:spacing w:after="240" w:line="240" w:lineRule="atLeast"/>
      </w:pPr>
      <w:r>
        <w:rPr/>
        <w:t xml:space="preserve">Grill, E., Muller, M., Quittan, M., Strobl, R. S., Kostanjsek, N., &amp; Stucki, G. (2011). Brief ICF Core Set for patients in geriatric post-acute rehabilitation facilities. </w:t>
      </w:r>
      <w:r>
        <w:rPr>
          <w:i w:val="1"/>
          <w:iCs w:val="1"/>
        </w:rPr>
        <w:t xml:space="preserve">J Rehabil Med</w:t>
      </w:r>
      <w:r>
        <w:rPr/>
        <w:t xml:space="preserve">, 139 ff. https://doi.org/10.2340/16501977-0618</w:t>
      </w:r>
    </w:p>
    <w:p>
      <w:pPr>
        <w:spacing w:after="240" w:line="240" w:lineRule="atLeast"/>
      </w:pPr>
      <w:r>
        <w:rPr/>
        <w:t xml:space="preserve">Grill, E., Quittan, M., Fialka-Moser, V., Muller, M., Strobl, R. S., Kostanjsek, N., &amp; Stucki, G. (2011). Brief ICF Core Sets for the acute hospital. </w:t>
      </w:r>
      <w:r>
        <w:rPr>
          <w:i w:val="1"/>
          <w:iCs w:val="1"/>
        </w:rPr>
        <w:t xml:space="preserve">J Rehabil Med</w:t>
      </w:r>
      <w:r>
        <w:rPr/>
        <w:t xml:space="preserve">, 123 ff. https://doi.org/10.2340/16501977-0646</w:t>
      </w:r>
    </w:p>
    <w:p>
      <w:pPr>
        <w:spacing w:after="240" w:line="240" w:lineRule="atLeast"/>
      </w:pPr>
      <w:r>
        <w:rPr/>
        <w:t xml:space="preserve">Geyh, S., Muller, R., Peter, C., Bickenbach, J., Post, M., Stucki, G., &amp; Cieza, A. (2011). Capturing the psychologic-personal perspective in spinal cord injury. </w:t>
      </w:r>
      <w:r>
        <w:rPr>
          <w:i w:val="1"/>
          <w:iCs w:val="1"/>
        </w:rPr>
        <w:t xml:space="preserve">Am J Phys Med Rehabil</w:t>
      </w:r>
      <w:r>
        <w:rPr/>
        <w:t xml:space="preserve">. https://doi.org/10.1097/PHM.0b013e318230fb68 [doi] 00002060-201111000-00008 [pii]</w:t>
      </w:r>
    </w:p>
    <w:p>
      <w:pPr>
        <w:spacing w:after="240" w:line="240" w:lineRule="atLeast"/>
      </w:pPr>
      <w:r>
        <w:rPr/>
        <w:t xml:space="preserve">Eriks-Hoogland, I., Cieza, A., Post, M., Hilfiker, R., van Hedel, H., Cripps, R., … Stucki, G. (2011). Category specification and measurement instruments in large spinal cord injury studies: a comparison using the International Classification of Functioning, Disability, and Health as a reference. </w:t>
      </w:r>
      <w:r>
        <w:rPr>
          <w:i w:val="1"/>
          <w:iCs w:val="1"/>
        </w:rPr>
        <w:t xml:space="preserve">American Journal of Physical Medicine and Rehabilitation</w:t>
      </w:r>
      <w:r>
        <w:rPr/>
        <w:t xml:space="preserve">. https://doi.org/10.1097/PHM.0b013e318230fc83</w:t>
      </w:r>
    </w:p>
    <w:p>
      <w:pPr>
        <w:spacing w:after="240" w:line="240" w:lineRule="atLeast"/>
      </w:pPr>
      <w:r>
        <w:rPr/>
        <w:t xml:space="preserve">Eriks-Hoogland, I., Hilfiker, R., Baumberger, M., Balk, S., Stucki, G., &amp; Perret, C. (2011). Clinical assessment of obesity in persons with spinal cord injury: validity of waist circumference, body mass index, and anthropometric index. </w:t>
      </w:r>
      <w:r>
        <w:rPr>
          <w:i w:val="1"/>
          <w:iCs w:val="1"/>
        </w:rPr>
        <w:t xml:space="preserve">J Spinal Cord Med</w:t>
      </w:r>
      <w:r>
        <w:rPr/>
        <w:t xml:space="preserve">, 416 ff. https://doi.org/10.1179/2045772311y.0000000014</w:t>
      </w:r>
    </w:p>
    <w:p>
      <w:pPr>
        <w:spacing w:after="240" w:line="240" w:lineRule="atLeast"/>
      </w:pPr>
      <w:r>
        <w:rPr/>
        <w:t xml:space="preserve">Sabariego Tomas, C., Brach, M., Herschbach, P., Berg, P., &amp; Stucki, G. (2011). Cost-effectiveness of cognitive-behavioral group therapy for dysfunctional fear of progression in cancer patients. </w:t>
      </w:r>
      <w:r>
        <w:rPr>
          <w:i w:val="1"/>
          <w:iCs w:val="1"/>
        </w:rPr>
        <w:t xml:space="preserve">Eur J Health Econ</w:t>
      </w:r>
      <w:r>
        <w:rPr/>
        <w:t xml:space="preserve">, 489 ff. https://doi.org/10.1007/s10198-010-0266-y</w:t>
      </w:r>
    </w:p>
    <w:p>
      <w:pPr>
        <w:spacing w:after="240" w:line="240" w:lineRule="atLeast"/>
      </w:pPr>
      <w:r>
        <w:rPr/>
        <w:t xml:space="preserve">Grill, E., &amp; Stucki, G. (2011). Criteria for validating comprehensive ICF Core Sets and developing brief ICF Core Set versions. </w:t>
      </w:r>
      <w:r>
        <w:rPr>
          <w:i w:val="1"/>
          <w:iCs w:val="1"/>
        </w:rPr>
        <w:t xml:space="preserve">J Rehabil Med</w:t>
      </w:r>
      <w:r>
        <w:rPr/>
        <w:t xml:space="preserve">, 87 ff. https://doi.org/10.2340/16501977-0616</w:t>
      </w:r>
    </w:p>
    <w:p>
      <w:pPr>
        <w:spacing w:after="240" w:line="240" w:lineRule="atLeast"/>
      </w:pPr>
      <w:r>
        <w:rPr/>
        <w:t xml:space="preserve">Post, M., Brinkhof, M., von Elm, E., Boldt, C., Brach, M., Fekete, C., … Stucki, G. (2011). Design of the Swiss Spinal Cord Injury Cohort Study. </w:t>
      </w:r>
      <w:r>
        <w:rPr>
          <w:i w:val="1"/>
          <w:iCs w:val="1"/>
        </w:rPr>
        <w:t xml:space="preserve">Am J Phys Med Rehabil</w:t>
      </w:r>
      <w:r>
        <w:rPr/>
        <w:t xml:space="preserve">. https://doi.org/10.1097/PHM.0b013e318230fd41</w:t>
      </w:r>
    </w:p>
    <w:p>
      <w:pPr>
        <w:spacing w:after="240" w:line="240" w:lineRule="atLeast"/>
      </w:pPr>
      <w:r>
        <w:rPr/>
        <w:t xml:space="preserve">Sabariego Tomas, C., Brach, M., &amp; Stucki, G. (2011). Determinants of major direct medical cost categories among patients with osteoporosis, osteoarthritis, back pain or fibromyalgia undergoing outpatient rehabilitation. </w:t>
      </w:r>
      <w:r>
        <w:rPr>
          <w:i w:val="1"/>
          <w:iCs w:val="1"/>
        </w:rPr>
        <w:t xml:space="preserve">J Rehabil Med</w:t>
      </w:r>
      <w:r>
        <w:rPr/>
        <w:t xml:space="preserve">, 703 ff. https://doi.org/10.2340/16501977-0845</w:t>
      </w:r>
    </w:p>
    <w:p>
      <w:pPr>
        <w:spacing w:after="240" w:line="240" w:lineRule="atLeast"/>
      </w:pPr>
      <w:r>
        <w:rPr/>
        <w:t xml:space="preserve">Kiltz, U., van der Heijde, D., Cieza, A., Boonen, A., Stucki, G., Ustun, B., &amp; Braun, J. (2011). Developing and validating an index for measuring health in patients with ankylosing spondylitis. </w:t>
      </w:r>
      <w:r>
        <w:rPr>
          <w:i w:val="1"/>
          <w:iCs w:val="1"/>
        </w:rPr>
        <w:t xml:space="preserve">Rheumatology (Oxford)</w:t>
      </w:r>
      <w:r>
        <w:rPr/>
        <w:t xml:space="preserve">, 894 ff. https://doi.org/10.1093/rheumatology/keq315</w:t>
      </w:r>
    </w:p>
    <w:p>
      <w:pPr>
        <w:spacing w:after="240" w:line="240" w:lineRule="atLeast"/>
      </w:pPr>
      <w:r>
        <w:rPr/>
        <w:t xml:space="preserve">Stucki, G., Bickenbach, J., &amp; Post, M. (2011). Developing epidemiologic studies of people’s lived experience: the Swiss Spinal Cord Injury Cohort Study as a case in point. </w:t>
      </w:r>
      <w:r>
        <w:rPr>
          <w:i w:val="1"/>
          <w:iCs w:val="1"/>
        </w:rPr>
        <w:t xml:space="preserve">Am J Phys Med Rehabil</w:t>
      </w:r>
      <w:r>
        <w:rPr/>
        <w:t xml:space="preserve">. https://doi.org/10.1097/PHM.0b013e318230fe6a</w:t>
      </w:r>
    </w:p>
    <w:p>
      <w:pPr>
        <w:spacing w:after="240" w:line="240" w:lineRule="atLeast"/>
      </w:pPr>
      <w:r>
        <w:rPr/>
        <w:t xml:space="preserve">Stucki, G., Reinhardt, J., Imamura, M., Li, J., &amp; De Lisa, A. (2011). Developing the International Society of Physical and Rehabilitation Medicine (ISPRM): following through. </w:t>
      </w:r>
      <w:r>
        <w:rPr>
          <w:i w:val="1"/>
          <w:iCs w:val="1"/>
        </w:rPr>
        <w:t xml:space="preserve">J Rehabil Med</w:t>
      </w:r>
      <w:r>
        <w:rPr/>
        <w:t xml:space="preserve">, 1 ff. https://doi.org/10.2340/16501977-0661</w:t>
      </w:r>
    </w:p>
    <w:p>
      <w:pPr>
        <w:spacing w:after="240" w:line="240" w:lineRule="atLeast"/>
      </w:pPr>
      <w:r>
        <w:rPr/>
        <w:t xml:space="preserve">Escorpizo, R., di Martino, A., Noreau, L., Post, M., Stucki, G., Reinhardt, J., &amp; Graf, S. (2011). Domain sets and measurement instruments on participation and environmental factors in spinal cord injury research. </w:t>
      </w:r>
      <w:r>
        <w:rPr>
          <w:i w:val="1"/>
          <w:iCs w:val="1"/>
        </w:rPr>
        <w:t xml:space="preserve">American Journal of Physical Medicine and Rehabilitation</w:t>
      </w:r>
      <w:r>
        <w:rPr/>
        <w:t xml:space="preserve">. https://doi.org/10.1097/PHM.0b013e318230fbf9</w:t>
      </w:r>
    </w:p>
    <w:p>
      <w:pPr>
        <w:spacing w:after="240" w:line="240" w:lineRule="atLeast"/>
      </w:pPr>
      <w:r>
        <w:rPr/>
        <w:t xml:space="preserve">Escorpizo, R., Boers, M., Stucki, G., &amp; Boonen, A. (2011). Examining the similarities and differences of OMERACT core sets using the ICF: first step towards an improved domain specification and development of an item pool to measure functioning and health. </w:t>
      </w:r>
      <w:r>
        <w:rPr>
          <w:i w:val="1"/>
          <w:iCs w:val="1"/>
        </w:rPr>
        <w:t xml:space="preserve">Journal of Rheumatology</w:t>
      </w:r>
      <w:r>
        <w:rPr/>
        <w:t xml:space="preserve">, 1739 ff. https://doi.org/10.3899/jrheum.110395</w:t>
      </w:r>
    </w:p>
    <w:p>
      <w:pPr>
        <w:spacing w:after="240" w:line="240" w:lineRule="atLeast"/>
      </w:pPr>
      <w:r>
        <w:rPr/>
        <w:t xml:space="preserve">Grill, E., Grimpby, G., &amp; Stucki, G. (2011). Foreword. </w:t>
      </w:r>
      <w:r>
        <w:rPr>
          <w:i w:val="1"/>
          <w:iCs w:val="1"/>
        </w:rPr>
        <w:t xml:space="preserve">J Rehabil Med</w:t>
      </w:r>
      <w:r>
        <w:rPr/>
        <w:t xml:space="preserve">, 85 ff.</w:t>
      </w:r>
    </w:p>
    <w:p>
      <w:pPr>
        <w:spacing w:after="240" w:line="240" w:lineRule="atLeast"/>
      </w:pPr>
      <w:r>
        <w:rPr/>
        <w:t xml:space="preserve">Reinhardt, J., Mansmann, U., Fellinghauer, B., Strobl, R. S., Grill, E., von Elm, E., &amp; Stucki, G. (2011). Functioning and disability in people living with spinal cord injury in high- and low-resourced countries: a comparative analysis of 14 countries. </w:t>
      </w:r>
      <w:r>
        <w:rPr>
          <w:i w:val="1"/>
          <w:iCs w:val="1"/>
        </w:rPr>
        <w:t xml:space="preserve">Int J Public Health</w:t>
      </w:r>
      <w:r>
        <w:rPr/>
        <w:t xml:space="preserve">, 341 ff. https://doi.org/10.1007/s00038-010-0222-8</w:t>
      </w:r>
    </w:p>
    <w:p>
      <w:pPr>
        <w:spacing w:after="240" w:line="240" w:lineRule="atLeast"/>
      </w:pPr>
      <w:r>
        <w:rPr/>
        <w:t xml:space="preserve">Stucki, G. (2011). Has the time come for a system-wide dissemination and implementation of the ICF in American PM&amp;R and the American rehabilitation system? </w:t>
      </w:r>
      <w:r>
        <w:rPr>
          <w:i w:val="1"/>
          <w:iCs w:val="1"/>
        </w:rPr>
        <w:t xml:space="preserve">PM R</w:t>
      </w:r>
      <w:r>
        <w:rPr/>
        <w:t xml:space="preserve">, 400 ff. https://doi.org/10.1016/j.pmrj.2010.12.020</w:t>
      </w:r>
    </w:p>
    <w:p>
      <w:pPr>
        <w:spacing w:after="240" w:line="240" w:lineRule="atLeast"/>
      </w:pPr>
      <w:r>
        <w:rPr/>
        <w:t xml:space="preserve">Rauch, A., Cieza, A., Stucki, G., Zhang, X., Zhang, J., &amp; Z, Q. (2011). How to apply the International Classification of Functioning, Disability and Health (ICF) for Rehabilitation Management and Clinical Practice. </w:t>
      </w:r>
      <w:r>
        <w:rPr>
          <w:i w:val="1"/>
          <w:iCs w:val="1"/>
        </w:rPr>
        <w:t xml:space="preserve">Chin J Rehabil Theory Pract</w:t>
      </w:r>
      <w:r>
        <w:rPr/>
        <w:t xml:space="preserve">, 32 ff.</w:t>
      </w:r>
    </w:p>
    <w:p>
      <w:pPr>
        <w:spacing w:after="240" w:line="240" w:lineRule="atLeast"/>
      </w:pPr>
      <w:r>
        <w:rPr/>
        <w:t xml:space="preserve">Fekete, C., Boldt, C., Post, M., Eriks-Hoogland, I., Cieza, A., &amp; Stucki, G. (2011). How to measure what matters: development and application of guiding principles to select measurement instruments in an epidemiologic study on functioning. </w:t>
      </w:r>
      <w:r>
        <w:rPr>
          <w:i w:val="1"/>
          <w:iCs w:val="1"/>
        </w:rPr>
        <w:t xml:space="preserve">Am J Phys Med Rehabil</w:t>
      </w:r>
      <w:r>
        <w:rPr/>
        <w:t xml:space="preserve">. https://doi.org/10.1097/PHM.0b013e318230fe41</w:t>
      </w:r>
    </w:p>
    <w:p>
      <w:pPr>
        <w:spacing w:after="240" w:line="240" w:lineRule="atLeast"/>
      </w:pPr>
      <w:r>
        <w:rPr/>
        <w:t xml:space="preserve">Grill, E., Strobl, R. S., Muller, M., Quittan, M., Kostanjsek, N., &amp; Stucki, G. (2011). ICF Core Sets for early post-acute rehabilitation facilities. </w:t>
      </w:r>
      <w:r>
        <w:rPr>
          <w:i w:val="1"/>
          <w:iCs w:val="1"/>
        </w:rPr>
        <w:t xml:space="preserve">J Rehabil Med</w:t>
      </w:r>
      <w:r>
        <w:rPr/>
        <w:t xml:space="preserve">, 131 ff. https://doi.org/10.2340/16501977-0641</w:t>
      </w:r>
    </w:p>
    <w:p>
      <w:pPr>
        <w:spacing w:after="240" w:line="240" w:lineRule="atLeast"/>
      </w:pPr>
      <w:r>
        <w:rPr/>
        <w:t xml:space="preserve">Cieza, A., Geyh, S., Chatterji, S., Kostanjsek, N., Üstün, B., &amp; Stucki, G. (2011). ICF Linking Rules: an Update based on Lessons learned. </w:t>
      </w:r>
      <w:r>
        <w:rPr>
          <w:i w:val="1"/>
          <w:iCs w:val="1"/>
        </w:rPr>
        <w:t xml:space="preserve">Chin J Rehabil Theory Pract</w:t>
      </w:r>
      <w:r>
        <w:rPr/>
        <w:t xml:space="preserve">, 106 ff.</w:t>
      </w:r>
    </w:p>
    <w:p>
      <w:pPr>
        <w:spacing w:after="240" w:line="240" w:lineRule="atLeast"/>
      </w:pPr>
      <w:r>
        <w:rPr/>
        <w:t xml:space="preserve">Stucki, G., Kostanjsek, N., Üstün, B., &amp; Cieza, A. (2011). ICF-based Classification and Measurement of Function. </w:t>
      </w:r>
      <w:r>
        <w:rPr>
          <w:i w:val="1"/>
          <w:iCs w:val="1"/>
        </w:rPr>
        <w:t xml:space="preserve">Chin J Rehabil Theory Pract</w:t>
      </w:r>
      <w:r>
        <w:rPr/>
        <w:t xml:space="preserve">.</w:t>
      </w:r>
    </w:p>
    <w:p>
      <w:pPr>
        <w:spacing w:after="240" w:line="240" w:lineRule="atLeast"/>
      </w:pPr>
      <w:r>
        <w:rPr/>
        <w:t xml:space="preserve">Sabariego Tomas, C., Brach, M., &amp; Stucki, G. (2011). Identification of Major Direct Medical Cost Categories Among Patients with Musculoskeletal Conditions Undergoing Outpatient Rehabilitation. </w:t>
      </w:r>
      <w:r>
        <w:rPr>
          <w:i w:val="1"/>
          <w:iCs w:val="1"/>
        </w:rPr>
        <w:t xml:space="preserve">Physikalische Medizin Rehabilitationsmedizin Kurortmedizin</w:t>
      </w:r>
      <w:r>
        <w:rPr/>
        <w:t xml:space="preserve">, 115 ff.</w:t>
      </w:r>
    </w:p>
    <w:p>
      <w:pPr>
        <w:spacing w:after="240" w:line="240" w:lineRule="atLeast"/>
      </w:pPr>
      <w:r>
        <w:rPr/>
        <w:t xml:space="preserve">Hieblinger, R., Coenen, M., Stucki, G., Winkelmann, A., &amp; Cieza, A. (2011). Identification of essential elements of functioning in chronic widespread pain based on a statistical approach. </w:t>
      </w:r>
      <w:r>
        <w:rPr>
          <w:i w:val="1"/>
          <w:iCs w:val="1"/>
        </w:rPr>
        <w:t xml:space="preserve">Am J Phys Med Rehabil</w:t>
      </w:r>
      <w:r>
        <w:rPr/>
        <w:t xml:space="preserve">, 979 ff. https://doi.org/10.1097/PHM.0b013e318228c89c</w:t>
      </w:r>
    </w:p>
    <w:p>
      <w:pPr>
        <w:spacing w:after="240" w:line="240" w:lineRule="atLeast"/>
      </w:pPr>
      <w:r>
        <w:rPr/>
        <w:t xml:space="preserve">Hieblinger, R., Coenen, M., Stucki, G., Winkelmann, A., &amp; Cieza, A. (2011). Identification of essential elements of functioning in chronic widespread pain based on a statistical approach. </w:t>
      </w:r>
      <w:r>
        <w:rPr>
          <w:i w:val="1"/>
          <w:iCs w:val="1"/>
        </w:rPr>
        <w:t xml:space="preserve">Am J Phys Med Rehabil</w:t>
      </w:r>
      <w:r>
        <w:rPr/>
        <w:t xml:space="preserve">, 979 ff. https://doi.org/10.1097/PHM.0b013e318228c89c</w:t>
      </w:r>
    </w:p>
    <w:p>
      <w:pPr>
        <w:spacing w:after="240" w:line="240" w:lineRule="atLeast"/>
      </w:pPr>
      <w:r>
        <w:rPr/>
        <w:t xml:space="preserve">Finger, E., Glassel, A., Erhart, P., Gradinger, F., Klipstein, A., Rivier, G., … Escorpizo, R. (2011). Identification of relevant ICF categories in vocational rehabilitation: a cross sectional study evaluating the clinical perspective. </w:t>
      </w:r>
      <w:r>
        <w:rPr>
          <w:i w:val="1"/>
          <w:iCs w:val="1"/>
        </w:rPr>
        <w:t xml:space="preserve">J Occup Rehabil</w:t>
      </w:r>
      <w:r>
        <w:rPr/>
        <w:t xml:space="preserve">, 156 ff. https://doi.org/10.1007/s10926-011-9308-2</w:t>
      </w:r>
    </w:p>
    <w:p>
      <w:pPr>
        <w:spacing w:after="240" w:line="240" w:lineRule="atLeast"/>
      </w:pPr>
      <w:r>
        <w:rPr/>
        <w:t xml:space="preserve">Stucki, G., Reinhardt, J., Imamura, M., Li, J., &amp; DeLisa, J. (2011). International Society of Physical and Rehabilitation Medicine (ISPRM): strengthening Physical and Rehablitiation Medicine (PRM) worldwide. Editorial. </w:t>
      </w:r>
      <w:r>
        <w:rPr>
          <w:i w:val="1"/>
          <w:iCs w:val="1"/>
        </w:rPr>
        <w:t xml:space="preserve">Chin J Phys and Rehab Med</w:t>
      </w:r>
      <w:r>
        <w:rPr/>
        <w:t xml:space="preserve">, 501 ff.</w:t>
      </w:r>
    </w:p>
    <w:p>
      <w:pPr>
        <w:spacing w:after="240" w:line="240" w:lineRule="atLeast"/>
      </w:pPr>
      <w:r>
        <w:rPr/>
        <w:t xml:space="preserve">Stucki, G., Reinhardt, J., Imamura, M., Li, J., &amp; DeLisa, J. (2011). International Society of Physical and Rehabilitation Medicine (ISPRM): strengthening Physical and Rehablitiation Medicine (PRM) worldwide. Editorial. </w:t>
      </w:r>
      <w:r>
        <w:rPr>
          <w:i w:val="1"/>
          <w:iCs w:val="1"/>
        </w:rPr>
        <w:t xml:space="preserve">Port J Phys and Rehab Med</w:t>
      </w:r>
      <w:r>
        <w:rPr/>
        <w:t xml:space="preserve">, 5 ff.</w:t>
      </w:r>
    </w:p>
    <w:p>
      <w:pPr>
        <w:spacing w:after="240" w:line="240" w:lineRule="atLeast"/>
      </w:pPr>
      <w:r>
        <w:rPr/>
        <w:t xml:space="preserve">Stucki, G., Reinhardt, J., Imamura, M., Li, J., &amp; DeLisa, J. (2011). International Society of Physical and Rehabilitation Medicine (ISPRM): strengthening Physical and Rehablitiation Medicine (PRM) worldwide. Editorial. </w:t>
      </w:r>
      <w:r>
        <w:rPr>
          <w:i w:val="1"/>
          <w:iCs w:val="1"/>
        </w:rPr>
        <w:t xml:space="preserve">Rehabilitation (Ljubljana)</w:t>
      </w:r>
      <w:r>
        <w:rPr/>
        <w:t xml:space="preserve">, 4 ff.</w:t>
      </w:r>
    </w:p>
    <w:p>
      <w:pPr>
        <w:spacing w:after="240" w:line="240" w:lineRule="atLeast"/>
      </w:pPr>
      <w:r>
        <w:rPr/>
        <w:t xml:space="preserve">Escorpizo, R., Gmunder, P., &amp; Stucki, G. (2011). Introduction to special section: advancing the field of vocational rehabilitation with the international classification of functioning, disability and health (ICF). </w:t>
      </w:r>
      <w:r>
        <w:rPr>
          <w:i w:val="1"/>
          <w:iCs w:val="1"/>
        </w:rPr>
        <w:t xml:space="preserve">J Occup Rehabil</w:t>
      </w:r>
      <w:r>
        <w:rPr/>
        <w:t xml:space="preserve">, 121 ff. https://doi.org/10.1007/s10926-011-9309-1</w:t>
      </w:r>
    </w:p>
    <w:p>
      <w:pPr>
        <w:spacing w:after="240" w:line="240" w:lineRule="atLeast"/>
      </w:pPr>
      <w:r>
        <w:rPr/>
        <w:t xml:space="preserve">Cieza, A., Hilfiker, R., Boonen, A., Chatterji, N., Kostanjsek, N., Üstün, B., &amp; Stucki, G. (2011). Items from patient-oriented instruments can be integrated into interval scales to operationalize categories of the International Classification of Functioning, Disability and Health. </w:t>
      </w:r>
      <w:r>
        <w:rPr>
          <w:i w:val="1"/>
          <w:iCs w:val="1"/>
        </w:rPr>
        <w:t xml:space="preserve">Chin J Rehabil Theory Pract</w:t>
      </w:r>
      <w:r>
        <w:rPr/>
        <w:t xml:space="preserve">, 129 ff.</w:t>
      </w:r>
    </w:p>
    <w:p>
      <w:pPr>
        <w:spacing w:after="240" w:line="240" w:lineRule="atLeast"/>
      </w:pPr>
      <w:r>
        <w:rPr/>
        <w:t xml:space="preserve">Scheuringer, M., Grill, E., Boldt, C., &amp; Stucki, G. (2011). Latent Class Factor Analysis of the Functional Independence Measure confirmed four distinct dimensions in patients undergoing neurological rehabilitation. </w:t>
      </w:r>
      <w:r>
        <w:rPr>
          <w:i w:val="1"/>
          <w:iCs w:val="1"/>
        </w:rPr>
        <w:t xml:space="preserve">Eur J Phys Rehabil Med</w:t>
      </w:r>
      <w:r>
        <w:rPr/>
        <w:t xml:space="preserve">, 25 ff.</w:t>
      </w:r>
    </w:p>
    <w:p>
      <w:pPr>
        <w:spacing w:after="240" w:line="240" w:lineRule="atLeast"/>
      </w:pPr>
      <w:r>
        <w:rPr/>
        <w:t xml:space="preserve">Eriks-Hoogland, E., Brinkhof, M., Al-Khodairy, A., Baumberger, M., Brechbuhl, J., Decurtins, A., … Post, M. (2011). Measuring body structures and body functions from the International Classification of Functioning, Disability, and Health perspective: considerations for biomedical parameters in spinal cord injury research. </w:t>
      </w:r>
      <w:r>
        <w:rPr>
          <w:i w:val="1"/>
          <w:iCs w:val="1"/>
        </w:rPr>
        <w:t xml:space="preserve">American Journal of Physical Medicine and Rehabilitation</w:t>
      </w:r>
      <w:r>
        <w:rPr/>
        <w:t xml:space="preserve">. https://doi.org/10.1097/PHM.0b013e318230fb3b</w:t>
      </w:r>
    </w:p>
    <w:p>
      <w:pPr>
        <w:spacing w:after="240" w:line="240" w:lineRule="atLeast"/>
      </w:pPr>
      <w:r>
        <w:rPr/>
        <w:t xml:space="preserve">Reinhardt, J., Wißmiller, K., Stucki, G., Sykes, C., &amp; Gray, B. (2011). Measuring impact of environmental factors on human functioning and disability: a review of various scientific approaches. </w:t>
      </w:r>
      <w:r>
        <w:rPr>
          <w:i w:val="1"/>
          <w:iCs w:val="1"/>
        </w:rPr>
        <w:t xml:space="preserve">Disabil Rehabil</w:t>
      </w:r>
      <w:r>
        <w:rPr/>
        <w:t xml:space="preserve">, 2151 ff. https://doi.org/10.3109/09638288.2011.573053</w:t>
      </w:r>
    </w:p>
    <w:p>
      <w:pPr>
        <w:spacing w:after="240" w:line="240" w:lineRule="atLeast"/>
      </w:pPr>
      <w:r>
        <w:rPr/>
        <w:t xml:space="preserve">Gradinger, F., Cieza, A., Stucki, A., Fenzl, M., Bentley, A., Oksenberg, A., … Partinen, M. (2011). Part 1. International Classification of Functioning, Disability and Health (ICF) Core Sets for persons with sleep disorders: results of the consensus process integrating evidence from preparatory studies. </w:t>
      </w:r>
      <w:r>
        <w:rPr>
          <w:i w:val="1"/>
          <w:iCs w:val="1"/>
        </w:rPr>
        <w:t xml:space="preserve">Sleep Med</w:t>
      </w:r>
      <w:r>
        <w:rPr/>
        <w:t xml:space="preserve">, 92 ff. https://doi.org/10.1016/j.sleep.2010.08.009</w:t>
      </w:r>
    </w:p>
    <w:p>
      <w:pPr>
        <w:spacing w:after="240" w:line="240" w:lineRule="atLeast"/>
      </w:pPr>
      <w:r>
        <w:rPr/>
        <w:t xml:space="preserve">Kirschneck, M., Rauch, A., Stucki, G., &amp; Cieza, A. (2011). Rehabilitationsmanagement in der Praxis unter Anwendung der Internationalen Klassifikation der Funktionsfähigkeit, Behinderung und Gesundheit (ICF). </w:t>
      </w:r>
      <w:r>
        <w:rPr>
          <w:i w:val="1"/>
          <w:iCs w:val="1"/>
        </w:rPr>
        <w:t xml:space="preserve">Phys Med Rehab Kuror</w:t>
      </w:r>
      <w:r>
        <w:rPr/>
        <w:t xml:space="preserve">, 11 ff. https://doi.org/10.1055/s-0030-1265159</w:t>
      </w:r>
    </w:p>
    <w:p>
      <w:pPr>
        <w:spacing w:after="240" w:line="240" w:lineRule="atLeast"/>
      </w:pPr>
      <w:r>
        <w:rPr/>
        <w:t xml:space="preserve">Kirschneck, M., Rauch, A., Stucki, G., &amp; Cieza, A. (2011). Rehabilitationsmanagement in der Praxis unter Anwendung der Internationalen Klassifikation der Funktionsfähigkeit, Behinderung und Gesundheit (ICF). </w:t>
      </w:r>
      <w:r>
        <w:rPr>
          <w:i w:val="1"/>
          <w:iCs w:val="1"/>
        </w:rPr>
        <w:t xml:space="preserve">Phys Med Rehab Kurort</w:t>
      </w:r>
      <w:r>
        <w:rPr/>
        <w:t xml:space="preserve">, 11 ff.</w:t>
      </w:r>
    </w:p>
    <w:p>
      <w:pPr>
        <w:spacing w:after="240" w:line="240" w:lineRule="atLeast"/>
      </w:pPr>
      <w:r>
        <w:rPr/>
        <w:t xml:space="preserve">Grill, E., &amp; Stucki, G. (2011). Scales could be developed based on simple clinical Ratings of International Classification of Functioning, Disability and Health Core Set Categories. </w:t>
      </w:r>
      <w:r>
        <w:rPr>
          <w:i w:val="1"/>
          <w:iCs w:val="1"/>
        </w:rPr>
        <w:t xml:space="preserve">Chin J Rehabil Theory Pract</w:t>
      </w:r>
      <w:r>
        <w:rPr/>
        <w:t xml:space="preserve">, 110 ff.</w:t>
      </w:r>
    </w:p>
    <w:p>
      <w:pPr>
        <w:spacing w:after="240" w:line="240" w:lineRule="atLeast"/>
      </w:pPr>
      <w:r>
        <w:rPr/>
        <w:t xml:space="preserve">Cieza, A., Boldt, C., Ballert, S., Eriks-Hoogland, I., Bickenbach, J., &amp; Stucki, G. (2011). Setting up a cohort study on functioning: deciding what to measure. </w:t>
      </w:r>
      <w:r>
        <w:rPr>
          <w:i w:val="1"/>
          <w:iCs w:val="1"/>
        </w:rPr>
        <w:t xml:space="preserve">Am J Phys Med Rehabil</w:t>
      </w:r>
      <w:r>
        <w:rPr/>
        <w:t xml:space="preserve">. https://doi.org/10.1097/PHM.0b013e318230fddb</w:t>
      </w:r>
    </w:p>
    <w:p>
      <w:pPr>
        <w:spacing w:after="240" w:line="240" w:lineRule="atLeast"/>
      </w:pPr>
      <w:r>
        <w:rPr/>
        <w:t xml:space="preserve">Cieza, A., &amp; Stucki, G. (2011). The International Classification of Functioning, Disability and Health, its Development Process and Content Validity. </w:t>
      </w:r>
      <w:r>
        <w:rPr>
          <w:i w:val="1"/>
          <w:iCs w:val="1"/>
        </w:rPr>
        <w:t xml:space="preserve">Chin J Rehabil Theory Pract</w:t>
      </w:r>
      <w:r>
        <w:rPr/>
        <w:t xml:space="preserve">, 11 ff.</w:t>
      </w:r>
    </w:p>
    <w:p>
      <w:pPr>
        <w:spacing w:after="240" w:line="240" w:lineRule="atLeast"/>
      </w:pPr>
      <w:r>
        <w:rPr/>
        <w:t xml:space="preserve">Geyh, S., Peter, C., Muller, R., Bickenbach, J., Kostanjsek, N., Bedirhan Ustun, T., … Cieza, A. (2011). The Personal Factors of the International Classification of Functioning, Disability and Health in the literature - a systematic review and content analysis. </w:t>
      </w:r>
      <w:r>
        <w:rPr>
          <w:i w:val="1"/>
          <w:iCs w:val="1"/>
        </w:rPr>
        <w:t xml:space="preserve">Disabil Rehabil</w:t>
      </w:r>
      <w:r>
        <w:rPr/>
        <w:t xml:space="preserve">, 1089 ff. https://doi.org/10.3109/09638288.2010.523104</w:t>
      </w:r>
    </w:p>
    <w:p>
      <w:pPr>
        <w:spacing w:after="240" w:line="240" w:lineRule="atLeast"/>
      </w:pPr>
      <w:r>
        <w:rPr/>
        <w:t xml:space="preserve">Stucki, G., &amp; Post, M. (2011). The Swiss Spinal Cord Injury (SwiSCI) Cohort Study. </w:t>
      </w:r>
      <w:r>
        <w:rPr>
          <w:i w:val="1"/>
          <w:iCs w:val="1"/>
        </w:rPr>
        <w:t xml:space="preserve">Am J Phys Med Rehabil</w:t>
      </w:r>
      <w:r>
        <w:rPr/>
        <w:t xml:space="preserve">.</w:t>
      </w:r>
    </w:p>
    <w:p>
      <w:pPr>
        <w:spacing w:after="240" w:line="240" w:lineRule="atLeast"/>
      </w:pPr>
      <w:r>
        <w:rPr/>
        <w:t xml:space="preserve">Stucki, G. (2011). The Swiss Spinal Cord Injury (SwiSCI) Cohort Study. </w:t>
      </w:r>
      <w:r>
        <w:rPr>
          <w:i w:val="1"/>
          <w:iCs w:val="1"/>
        </w:rPr>
        <w:t xml:space="preserve">Am J Phys Med Rehabil</w:t>
      </w:r>
      <w:r>
        <w:rPr/>
        <w:t xml:space="preserve">.</w:t>
      </w:r>
    </w:p>
    <w:p>
      <w:pPr>
        <w:spacing w:after="240" w:line="240" w:lineRule="atLeast"/>
      </w:pPr>
      <w:r>
        <w:rPr/>
        <w:t xml:space="preserve">von Herrmann, H.-C., Kirchberger, I., Stucki, G., &amp; Cieza, A. (2011). The comprehensive ICF core sets for spinal cord injury from the perspective of occupational therapists: a worldwide validation study using the Delphi technique. </w:t>
      </w:r>
      <w:r>
        <w:rPr>
          <w:i w:val="1"/>
          <w:iCs w:val="1"/>
        </w:rPr>
        <w:t xml:space="preserve">Spinal Cord</w:t>
      </w:r>
      <w:r>
        <w:rPr/>
        <w:t xml:space="preserve">, 600 ff. https://doi.org/10.1038/sc.2010.168</w:t>
      </w:r>
    </w:p>
    <w:p>
      <w:pPr>
        <w:spacing w:after="240" w:line="240" w:lineRule="atLeast"/>
      </w:pPr>
      <w:r>
        <w:rPr/>
        <w:t xml:space="preserve">Gutenbrunner, C., Meyer, T., &amp; Stucki, G. (2011). The field of competence in physical and rehabilitation medicine in light of health classifications: an international perspective. </w:t>
      </w:r>
      <w:r>
        <w:rPr>
          <w:i w:val="1"/>
          <w:iCs w:val="1"/>
        </w:rPr>
        <w:t xml:space="preserve">Am J Phys Med Rehabil</w:t>
      </w:r>
      <w:r>
        <w:rPr/>
        <w:t xml:space="preserve">, 521 ff. https://doi.org/10.1097/PHM.0b013e31822473dc</w:t>
      </w:r>
    </w:p>
    <w:p>
      <w:pPr>
        <w:spacing w:after="240" w:line="240" w:lineRule="atLeast"/>
      </w:pPr>
      <w:r>
        <w:rPr/>
        <w:t xml:space="preserve">Grill, E., Grimby, G., &amp; Stucki, G. (2011). The testing and validation of the ICF Core Sets for the acute hospital and post-acute rehabilitation facilities - Towards brief versions. </w:t>
      </w:r>
      <w:r>
        <w:rPr>
          <w:i w:val="1"/>
          <w:iCs w:val="1"/>
        </w:rPr>
        <w:t xml:space="preserve">J Rehabil Med</w:t>
      </w:r>
      <w:r>
        <w:rPr/>
        <w:t xml:space="preserve">, 81 ff.</w:t>
      </w:r>
    </w:p>
    <w:p>
      <w:pPr>
        <w:spacing w:after="240" w:line="240" w:lineRule="atLeast"/>
      </w:pPr>
      <w:r>
        <w:rPr/>
        <w:t xml:space="preserve">Gutenbrunner, C., Meyer, T., Melvin, J., &amp; Stucki, G. (2011). Towards a conceptual description of Physical and Rehabilitation Medicine. </w:t>
      </w:r>
      <w:r>
        <w:rPr>
          <w:i w:val="1"/>
          <w:iCs w:val="1"/>
        </w:rPr>
        <w:t xml:space="preserve">J Rehabil Med</w:t>
      </w:r>
      <w:r>
        <w:rPr/>
        <w:t xml:space="preserve">, 760 ff. https://doi.org/10.2340/16501977-0866</w:t>
      </w:r>
    </w:p>
    <w:p>
      <w:pPr>
        <w:spacing w:after="240" w:line="240" w:lineRule="atLeast"/>
      </w:pPr>
      <w:r>
        <w:rPr/>
        <w:t xml:space="preserve">Meyer, T., Gutenbrunner, C., Bickenbach, J., Cieza, A., Melvin, J., &amp; Stucki, G. (2011). Towards a conceptual description of rehabilitation as a health strategy. </w:t>
      </w:r>
      <w:r>
        <w:rPr>
          <w:i w:val="1"/>
          <w:iCs w:val="1"/>
        </w:rPr>
        <w:t xml:space="preserve">J Rehabil Med</w:t>
      </w:r>
      <w:r>
        <w:rPr/>
        <w:t xml:space="preserve">, 765 ff. https://doi.org/10.2340/16501977-0865</w:t>
      </w:r>
    </w:p>
    <w:p>
      <w:pPr>
        <w:spacing w:after="240" w:line="240" w:lineRule="atLeast"/>
      </w:pPr>
      <w:r>
        <w:rPr/>
        <w:t xml:space="preserve">Stucki, G., Qui, Z., Li, J., &amp; Wu, X. (2011). Towards the system-wide implementation of the ICF in rehabilitation in China. </w:t>
      </w:r>
      <w:r>
        <w:rPr>
          <w:i w:val="1"/>
          <w:iCs w:val="1"/>
        </w:rPr>
        <w:t xml:space="preserve">Chin J Rehabil Theory Pract.</w:t>
      </w:r>
      <w:r>
        <w:rPr/>
        <w:t xml:space="preserve">, 5 ff.</w:t>
      </w:r>
    </w:p>
    <w:p>
      <w:pPr>
        <w:spacing w:after="240" w:line="240" w:lineRule="atLeast"/>
      </w:pPr>
      <w:r>
        <w:rPr/>
        <w:t xml:space="preserve">Koehler, B., Kirchberger, I., Glaessel, A., Kool, J., Stucki, G., &amp; Cieza, A. (2011). Validation of the International Classification of Functioning, Disability and Health Comprehensive Core Set for Osteoporosis: the perspective of physical therapists. </w:t>
      </w:r>
      <w:r>
        <w:rPr>
          <w:i w:val="1"/>
          <w:iCs w:val="1"/>
        </w:rPr>
        <w:t xml:space="preserve">J Geriatr Phys Ther</w:t>
      </w:r>
      <w:r>
        <w:rPr/>
        <w:t xml:space="preserve">, 117 ff. https://doi.org/10.1519/JPT.0b013e31820aa990</w:t>
      </w:r>
    </w:p>
    <w:p>
      <w:pPr>
        <w:spacing w:after="240" w:line="240" w:lineRule="atLeast"/>
      </w:pPr>
      <w:r>
        <w:rPr/>
        <w:t xml:space="preserve">Stier-Jarmer, M., Grill, E., Muller, M., Strobl, R. S., Quittan, M., &amp; Stucki, G. (2011). Validation of the comprehensive ICF Core Set for patients in geriatric post-acute rehabilitation facilities. </w:t>
      </w:r>
      <w:r>
        <w:rPr>
          <w:i w:val="1"/>
          <w:iCs w:val="1"/>
        </w:rPr>
        <w:t xml:space="preserve">J Rehabil Med</w:t>
      </w:r>
      <w:r>
        <w:rPr/>
        <w:t xml:space="preserve">, 113 ff. https://doi.org/10.2340/16501977-0617</w:t>
      </w:r>
    </w:p>
    <w:p>
      <w:pPr>
        <w:spacing w:after="240" w:line="240" w:lineRule="atLeast"/>
      </w:pPr>
      <w:r>
        <w:rPr/>
        <w:t xml:space="preserve">Muller, M., Stier-Jarmer, M., Quittan, M., Strobl, R. S., Stucki, G., &amp; Grill, E. (2011). Validation of the comprehensive ICF Core Sets for patients in early post-acute rehabilitation facilities. </w:t>
      </w:r>
      <w:r>
        <w:rPr>
          <w:i w:val="1"/>
          <w:iCs w:val="1"/>
        </w:rPr>
        <w:t xml:space="preserve">J Rehabil Med</w:t>
      </w:r>
      <w:r>
        <w:rPr/>
        <w:t xml:space="preserve">, 102 ff. https://doi.org/10.2340/16501977-0659</w:t>
      </w:r>
    </w:p>
    <w:p>
      <w:pPr>
        <w:spacing w:after="240" w:line="240" w:lineRule="atLeast"/>
      </w:pPr>
      <w:r>
        <w:rPr/>
        <w:t xml:space="preserve">Muller, M., Grill, E., Stier-Jarmer, M., Strobl, R. S., Gutenbrunner, C., Fialka-Moser, V., &amp; Stucki, G. (2011). Validation of the comprehensive ICF Core Sets for patients receiving rehabilitation interventions in the acute care setting. </w:t>
      </w:r>
      <w:r>
        <w:rPr>
          <w:i w:val="1"/>
          <w:iCs w:val="1"/>
        </w:rPr>
        <w:t xml:space="preserve">J Rehabil Med</w:t>
      </w:r>
      <w:r>
        <w:rPr/>
        <w:t xml:space="preserve">, 92 ff. https://doi.org/10.2340/16501977-0622</w:t>
      </w:r>
    </w:p>
    <w:p>
      <w:pPr>
        <w:spacing w:after="240" w:line="240" w:lineRule="atLeast"/>
      </w:pPr>
      <w:r>
        <w:rPr/>
        <w:t xml:space="preserve">Bossmann, T., Kirchberger, I., Glaessel, A., Stucki, G., &amp; Cieza, A. (2011). Validation of the comprehensive ICF core set for osteoarthritis: the perspective of physical therapists. </w:t>
      </w:r>
      <w:r>
        <w:rPr>
          <w:i w:val="1"/>
          <w:iCs w:val="1"/>
        </w:rPr>
        <w:t xml:space="preserve">Physiotherapy</w:t>
      </w:r>
      <w:r>
        <w:rPr/>
        <w:t xml:space="preserve">, 3 ff. https://doi.org/S0031-9406(10)00015-5 [pii] 10.1016/j.physio.2009.11.011 [doi]</w:t>
      </w:r>
    </w:p>
    <w:p>
      <w:pPr>
        <w:spacing w:after="240" w:line="240" w:lineRule="atLeast"/>
      </w:pPr>
      <w:r>
        <w:rPr/>
        <w:t xml:space="preserve">Reinhardt, J., Ballert, S., Fellinghauer, B., Lotscher, A., Gradinger, F., Hilfiker, R., … Graf, S. (2011). Visual perception and appraisal of persons with impairments: a randomised controlled field experiment using photo elicitation. </w:t>
      </w:r>
      <w:r>
        <w:rPr>
          <w:i w:val="1"/>
          <w:iCs w:val="1"/>
        </w:rPr>
        <w:t xml:space="preserve">Disabil Rehabil</w:t>
      </w:r>
      <w:r>
        <w:rPr/>
        <w:t xml:space="preserve">, 441 ff. https://doi.org/10.3109/09638288.2010.500344</w:t>
      </w:r>
    </w:p>
    <w:p>
      <w:pPr>
        <w:spacing w:after="240" w:line="240" w:lineRule="atLeast"/>
      </w:pPr>
      <w:r>
        <w:rPr/>
        <w:t xml:space="preserve">Boonen, A., Braun, J., van der Horst Bruinsma, E., Huang, F., Maksymowych, W., Kostanjsek, N., … van der Heijde, D. (2010). ASAS/WHO ICF Core Sets for ankylosing spondylitis (AS): how to classify the impact of AS on functioning and health. </w:t>
      </w:r>
      <w:r>
        <w:rPr>
          <w:i w:val="1"/>
          <w:iCs w:val="1"/>
        </w:rPr>
        <w:t xml:space="preserve">Ann Rheum Dis</w:t>
      </w:r>
      <w:r>
        <w:rPr/>
        <w:t xml:space="preserve">, 102 ff. https://doi.org/ard.2008.104117 [pii] 10.1136/ard.2008.104117</w:t>
      </w:r>
    </w:p>
    <w:p>
      <w:pPr>
        <w:spacing w:after="240" w:line="240" w:lineRule="atLeast"/>
      </w:pPr>
      <w:r>
        <w:rPr/>
        <w:t xml:space="preserve">Escorpizo, R., Stucki, G., Cieza, A., Rauch, A., &amp; Riddle, L. (2010). Author response. </w:t>
      </w:r>
      <w:r>
        <w:rPr>
          <w:i w:val="1"/>
          <w:iCs w:val="1"/>
        </w:rPr>
        <w:t xml:space="preserve">Physical Therapy</w:t>
      </w:r>
      <w:r>
        <w:rPr/>
        <w:t xml:space="preserve">, 1066 ff. Retrieved from http://search.ebscohost.com/login.aspx?direct=true&amp;db=c8h&amp;AN=2010712007&amp;site=ehost-live Publisher URL: www.cinahl.com/cgi-bin/refsvc?jid=309&amp;accno=2010712007</w:t>
      </w:r>
    </w:p>
    <w:p>
      <w:pPr>
        <w:spacing w:after="240" w:line="240" w:lineRule="atLeast"/>
      </w:pPr>
      <w:r>
        <w:rPr/>
        <w:t xml:space="preserve">Holper, L., Coenen, M., Weise, A., Stucki, G., Cieza, A., &amp; Kesselring, J. (2010). Characterization of functioning in multiple sclerosis using the ICF. </w:t>
      </w:r>
      <w:r>
        <w:rPr>
          <w:i w:val="1"/>
          <w:iCs w:val="1"/>
        </w:rPr>
        <w:t xml:space="preserve">J Neurol</w:t>
      </w:r>
      <w:r>
        <w:rPr/>
        <w:t xml:space="preserve">, 103 ff. https://doi.org/10.1007/s00415-009-5282-4</w:t>
      </w:r>
    </w:p>
    <w:p>
      <w:pPr>
        <w:spacing w:after="240" w:line="240" w:lineRule="atLeast"/>
      </w:pPr>
      <w:r>
        <w:rPr/>
        <w:t xml:space="preserve">Boldt, C., Grill, E., Bartholomeyczik, S., Brach, M., Rauch, A., Eriks-Hoogland, I., &amp; Stucki, G. (2010). Combined application of the International Classification of Functioning, Disability and Health and the NANDA-International Taxonomy II. </w:t>
      </w:r>
      <w:r>
        <w:rPr>
          <w:i w:val="1"/>
          <w:iCs w:val="1"/>
        </w:rPr>
        <w:t xml:space="preserve">J Adv Nurs</w:t>
      </w:r>
      <w:r>
        <w:rPr/>
        <w:t xml:space="preserve">, 1885 ff. https://doi.org/10.1111/j.1365-2648.2010.05359.x</w:t>
      </w:r>
    </w:p>
    <w:p>
      <w:pPr>
        <w:spacing w:after="240" w:line="240" w:lineRule="atLeast"/>
      </w:pPr>
      <w:r>
        <w:rPr/>
        <w:t xml:space="preserve">Boldt, C., Grill, E., Bartholomeyczik, S., Brach, M., Rauch, A., Eriks-Hoogland, I., &amp; Stucki, G. (2010). Combined application of the International Classification of Functioning, Disability and Health and the NANDA-International Taxonomy II. </w:t>
      </w:r>
      <w:r>
        <w:rPr>
          <w:i w:val="1"/>
          <w:iCs w:val="1"/>
        </w:rPr>
        <w:t xml:space="preserve">J Adv Nurs</w:t>
      </w:r>
      <w:r>
        <w:rPr/>
        <w:t xml:space="preserve">, 1885 ff. https://doi.org/JAN5359 [pii] 10.1111/j.1365-2648.2010.05359.x [doi]</w:t>
      </w:r>
    </w:p>
    <w:p>
      <w:pPr>
        <w:spacing w:after="240" w:line="240" w:lineRule="atLeast"/>
      </w:pPr>
      <w:r>
        <w:rPr/>
        <w:t xml:space="preserve">Escorpizo, R., Stucki, G., Cieza, A., Rauch, A., &amp; Riddle, L. (2010). Commentary on the ICF and Physical Therapist Practice. </w:t>
      </w:r>
      <w:r>
        <w:rPr>
          <w:i w:val="1"/>
          <w:iCs w:val="1"/>
        </w:rPr>
        <w:t xml:space="preserve">Physical Therapy</w:t>
      </w:r>
      <w:r>
        <w:rPr/>
        <w:t xml:space="preserve">, 1066 ff.</w:t>
      </w:r>
    </w:p>
    <w:p>
      <w:pPr>
        <w:spacing w:after="240" w:line="240" w:lineRule="atLeast"/>
      </w:pPr>
      <w:r>
        <w:rPr/>
        <w:t xml:space="preserve">Glassel, A., Kirchberger, I., Linseisen, E., Stamm, T., Cieza, A., &amp; Stucki, G. (2010). Content validation of the International Classification of Functioning, Disability and Health (ICF) Core Set for stroke: the perspective of occupational therapists. </w:t>
      </w:r>
      <w:r>
        <w:rPr>
          <w:i w:val="1"/>
          <w:iCs w:val="1"/>
        </w:rPr>
        <w:t xml:space="preserve">Can J Occup Ther</w:t>
      </w:r>
      <w:r>
        <w:rPr/>
        <w:t xml:space="preserve">, 289 ff.</w:t>
      </w:r>
    </w:p>
    <w:p>
      <w:pPr>
        <w:spacing w:after="240" w:line="240" w:lineRule="atLeast"/>
      </w:pPr>
      <w:r>
        <w:rPr/>
        <w:t xml:space="preserve">Brach, M., Sabariego Tomas, C., Herschbach, P., Berg, P., Engst-Hastreiter, U., &amp; Stucki, G. (2010). Cost-effectiveness of cognitive-behavioral group therapy for dysfunctional fear of progression in chronic arthritis patients. </w:t>
      </w:r>
      <w:r>
        <w:rPr>
          <w:i w:val="1"/>
          <w:iCs w:val="1"/>
        </w:rPr>
        <w:t xml:space="preserve">J Public Health (Oxf)</w:t>
      </w:r>
      <w:r>
        <w:rPr/>
        <w:t xml:space="preserve">, 547 ff. https://doi.org/10.1093/pubmed/fdq022</w:t>
      </w:r>
    </w:p>
    <w:p>
      <w:pPr>
        <w:spacing w:after="240" w:line="240" w:lineRule="atLeast"/>
      </w:pPr>
      <w:r>
        <w:rPr/>
        <w:t xml:space="preserve">Escorpizo, R., Stucki, G., Cieza, A., Davis, K., Stumbo, T., &amp; Riddle, L. (2010). Creating an interface between the international classification of functioning, disability and health and physical therapist practice. </w:t>
      </w:r>
      <w:r>
        <w:rPr>
          <w:i w:val="1"/>
          <w:iCs w:val="1"/>
        </w:rPr>
        <w:t xml:space="preserve">Phys Ther</w:t>
      </w:r>
      <w:r>
        <w:rPr/>
        <w:t xml:space="preserve">, 1053 ff. https://doi.org/ptj.20090326 [pii] 10.2522/ptj.20090326 [doi]</w:t>
      </w:r>
    </w:p>
    <w:p>
      <w:pPr>
        <w:spacing w:after="240" w:line="240" w:lineRule="atLeast"/>
      </w:pPr>
      <w:r>
        <w:rPr/>
        <w:t xml:space="preserve">Escorpizo, R., Ekholm, J., Gmunder, P., Cieza, A., Kostanjsek, N., &amp; Stucki, G. (2010). Developing a Core Set to describe functioning in vocational rehabilitation using the international classification of functioning, disability, and health (ICF). </w:t>
      </w:r>
      <w:r>
        <w:rPr>
          <w:i w:val="1"/>
          <w:iCs w:val="1"/>
        </w:rPr>
        <w:t xml:space="preserve">J Occup Rehabil</w:t>
      </w:r>
      <w:r>
        <w:rPr/>
        <w:t xml:space="preserve">, 502 ff. https://doi.org/10.1007/s10926-010-9241-9</w:t>
      </w:r>
    </w:p>
    <w:p>
      <w:pPr>
        <w:spacing w:after="240" w:line="240" w:lineRule="atLeast"/>
      </w:pPr>
      <w:r>
        <w:rPr/>
        <w:t xml:space="preserve">Reinhardt, J., Fellinghauer, B., Strobl, R. S., &amp; Stucki, G. (2010). Dimension reduction in human functioning and disability outcomes research: graphical models versus principal components analysis. </w:t>
      </w:r>
      <w:r>
        <w:rPr>
          <w:i w:val="1"/>
          <w:iCs w:val="1"/>
        </w:rPr>
        <w:t xml:space="preserve">Disabil Rehabil</w:t>
      </w:r>
      <w:r>
        <w:rPr/>
        <w:t xml:space="preserve">, 1000 ff. https://doi.org/10.3109/09638281003775410</w:t>
      </w:r>
    </w:p>
    <w:p>
      <w:pPr>
        <w:spacing w:after="240" w:line="240" w:lineRule="atLeast"/>
      </w:pPr>
      <w:r>
        <w:rPr/>
        <w:t xml:space="preserve">Peyrin-Biroulet, L., Cieza, A., Sandborn, J., Kostanjsek, N., Kamm, N., Hibi, T., … Colombel, F. (2010). Disability in inflammatory bowel diseases: developing ICF Core Sets for patients with inflammatory bowel diseases based on the International Classification of Functioning, Disability, and Health. </w:t>
      </w:r>
      <w:r>
        <w:rPr>
          <w:i w:val="1"/>
          <w:iCs w:val="1"/>
        </w:rPr>
        <w:t xml:space="preserve">Inflamm Bowel Dis</w:t>
      </w:r>
      <w:r>
        <w:rPr/>
        <w:t xml:space="preserve">, 15 ff. https://doi.org/10.1002/ibd.21010</w:t>
      </w:r>
    </w:p>
    <w:p>
      <w:pPr>
        <w:spacing w:after="240" w:line="240" w:lineRule="atLeast"/>
      </w:pPr>
      <w:r>
        <w:rPr/>
        <w:t xml:space="preserve">Glaessel, A., Kirchberger, I., Stucki, G., &amp; Cieza, A. (2010). Does the Comprehensive International Classification of Functioning, Disability and Health (ICF) Core Set for Breast Cancer capture the problems in functioning treated by physiotherapists in women with breast cancer? </w:t>
      </w:r>
      <w:r>
        <w:rPr>
          <w:i w:val="1"/>
          <w:iCs w:val="1"/>
        </w:rPr>
        <w:t xml:space="preserve">Physiotherapy</w:t>
      </w:r>
      <w:r>
        <w:rPr/>
        <w:t xml:space="preserve">. Retrieved from http://www.sciencedirect.com/science/article/B7CVK-51BWXTW-3/2/3e43cffe1730710de4c1e864a30c5ffa</w:t>
      </w:r>
    </w:p>
    <w:p>
      <w:pPr>
        <w:spacing w:after="240" w:line="240" w:lineRule="atLeast"/>
      </w:pPr>
      <w:r>
        <w:rPr/>
        <w:t xml:space="preserve">Kuhlow, H., Fransen, J., Ewert, T., Stucki, G., Forster, A., Langenegger, T., &amp; de Almeida Moreira, A. B. (2010). Factors explaining limitations in activities and restrictions in participation in rheumatoid arthritis. </w:t>
      </w:r>
      <w:r>
        <w:rPr>
          <w:i w:val="1"/>
          <w:iCs w:val="1"/>
        </w:rPr>
        <w:t xml:space="preserve">Eur J Phys Rehabil Med</w:t>
      </w:r>
      <w:r>
        <w:rPr/>
        <w:t xml:space="preserve">, 169 ff.</w:t>
      </w:r>
    </w:p>
    <w:p>
      <w:pPr>
        <w:spacing w:after="240" w:line="240" w:lineRule="atLeast"/>
      </w:pPr>
      <w:r>
        <w:rPr/>
        <w:t xml:space="preserve">Kirchberger, I., Cieza, A., Biering-Sorensen, F., Baumberger, M., Charlifue, S., Post, M., … Stucki, G. (2010). ICF Core Sets for individuals with spinal cord injury in the early post-acute context. </w:t>
      </w:r>
      <w:r>
        <w:rPr>
          <w:i w:val="1"/>
          <w:iCs w:val="1"/>
        </w:rPr>
        <w:t xml:space="preserve">Spinal Cord</w:t>
      </w:r>
      <w:r>
        <w:rPr/>
        <w:t xml:space="preserve">, 297 ff. https://doi.org/10.1038/sc.2009.128</w:t>
      </w:r>
    </w:p>
    <w:p>
      <w:pPr>
        <w:spacing w:after="240" w:line="240" w:lineRule="atLeast"/>
      </w:pPr>
      <w:r>
        <w:rPr/>
        <w:t xml:space="preserve">Cieza, A., Kirchberger, I., Biering-Sorensen, F., Baumberger, M., Charlifue, S., Post, M., … Stucki, G. (2010). ICF Core Sets for individuals with spinal cord injury in the long-term context. </w:t>
      </w:r>
      <w:r>
        <w:rPr>
          <w:i w:val="1"/>
          <w:iCs w:val="1"/>
        </w:rPr>
        <w:t xml:space="preserve">Spinal Cord</w:t>
      </w:r>
      <w:r>
        <w:rPr/>
        <w:t xml:space="preserve">, 305 ff. https://doi.org/sc2009183 [pii] 10.1038/sc.2009.183</w:t>
      </w:r>
    </w:p>
    <w:p>
      <w:pPr>
        <w:spacing w:after="240" w:line="240" w:lineRule="atLeast"/>
      </w:pPr>
      <w:r>
        <w:rPr/>
        <w:t xml:space="preserve">Kirchberger, I., Biering-Sorensen, F., Charlifue, S., Baumberger, M., Campbell, R., Kovindha, A., … Stucki, G. (2010). Identification of the most common problems in functioning of individuals with spinal cord injury using the International Classification of Functioning, Disability and Health. </w:t>
      </w:r>
      <w:r>
        <w:rPr>
          <w:i w:val="1"/>
          <w:iCs w:val="1"/>
        </w:rPr>
        <w:t xml:space="preserve">Spinal Cord</w:t>
      </w:r>
      <w:r>
        <w:rPr/>
        <w:t xml:space="preserve">, 221 ff. https://doi.org/10.1038/sc.2009.116</w:t>
      </w:r>
    </w:p>
    <w:p>
      <w:pPr>
        <w:spacing w:after="240" w:line="240" w:lineRule="atLeast"/>
      </w:pPr>
      <w:r>
        <w:rPr/>
        <w:t xml:space="preserve">Sabariego Tomas, C., Grill, E., Brach, M., Fritschka, E., Mahlmeister, J., &amp; Stucki, G. (2010). Incremental cost-effectiveness analysis of a multidisciplinary renal education program for patients with chronic renal disease. </w:t>
      </w:r>
      <w:r>
        <w:rPr>
          <w:i w:val="1"/>
          <w:iCs w:val="1"/>
        </w:rPr>
        <w:t xml:space="preserve">Disabil Rehabil</w:t>
      </w:r>
      <w:r>
        <w:rPr/>
        <w:t xml:space="preserve">, 392 ff. https://doi.org/10.3109/09638280903171584</w:t>
      </w:r>
    </w:p>
    <w:p>
      <w:pPr>
        <w:spacing w:after="240" w:line="240" w:lineRule="atLeast"/>
      </w:pPr>
      <w:r>
        <w:rPr/>
        <w:t xml:space="preserve">Danermark, B., Cieza, A., Gange, P., Gimigliano, F., Granberg, S., Hickson, L., … Swanepoel, D. (2010). International classification of functioning, disability, and health core sets for hearing loss: a discussion paper and invitation. </w:t>
      </w:r>
      <w:r>
        <w:rPr>
          <w:i w:val="1"/>
          <w:iCs w:val="1"/>
        </w:rPr>
        <w:t xml:space="preserve">Int J Audiol</w:t>
      </w:r>
      <w:r>
        <w:rPr/>
        <w:t xml:space="preserve">, 256 ff. https://doi.org/10.3109/14992020903410110</w:t>
      </w:r>
    </w:p>
    <w:p>
      <w:pPr>
        <w:spacing w:after="240" w:line="240" w:lineRule="atLeast"/>
      </w:pPr>
      <w:r>
        <w:rPr/>
        <w:t xml:space="preserve">Grill, E., Huber, E. O., Gloor-Juzi, T., &amp; Stucki, G. (2010). Intervention goals determine physical therapists’ workload in the acute care setting. </w:t>
      </w:r>
      <w:r>
        <w:rPr>
          <w:i w:val="1"/>
          <w:iCs w:val="1"/>
        </w:rPr>
        <w:t xml:space="preserve">Phys Ther</w:t>
      </w:r>
      <w:r>
        <w:rPr/>
        <w:t xml:space="preserve">, 1468 ff. https://doi.org/10.2522/ptj.20090390</w:t>
      </w:r>
    </w:p>
    <w:p>
      <w:pPr>
        <w:spacing w:after="240" w:line="240" w:lineRule="atLeast"/>
      </w:pPr>
      <w:r>
        <w:rPr/>
        <w:t xml:space="preserve">Grill, E., Huber, E. O., Gloor-Juzi, T., &amp; Stucki, G. (2010). Intervention goals determine physical therapists’ workload in the acute care setting. </w:t>
      </w:r>
      <w:r>
        <w:rPr>
          <w:i w:val="1"/>
          <w:iCs w:val="1"/>
        </w:rPr>
        <w:t xml:space="preserve">Phys Ther</w:t>
      </w:r>
      <w:r>
        <w:rPr/>
        <w:t xml:space="preserve">, 1468 ff. https://doi.org/10.2522/ptj.20090390</w:t>
      </w:r>
    </w:p>
    <w:p>
      <w:pPr>
        <w:spacing w:after="240" w:line="240" w:lineRule="atLeast"/>
      </w:pPr>
      <w:r>
        <w:rPr/>
        <w:t xml:space="preserve">Dworkin, H., Turk, C., Peirce-Sandner, S., Baron, R., Bellamy, N., Burke, B., … Witter, J. (2010). Research design considerations for confirmatory chronic pain clinical trials: IMMPACT recommendations. </w:t>
      </w:r>
      <w:r>
        <w:rPr>
          <w:i w:val="1"/>
          <w:iCs w:val="1"/>
        </w:rPr>
        <w:t xml:space="preserve">Pain</w:t>
      </w:r>
      <w:r>
        <w:rPr/>
        <w:t xml:space="preserve">, 177 ff. https://doi.org/10.1016/j.pain.2010.02.018</w:t>
      </w:r>
    </w:p>
    <w:p>
      <w:pPr>
        <w:spacing w:after="240" w:line="240" w:lineRule="atLeast"/>
      </w:pPr>
      <w:r>
        <w:rPr/>
        <w:t xml:space="preserve">Lemberg, I., Kirchberger, I., Stucki, G., &amp; Cieza, A. (2010). The ICF Core Set for stroke from the perspective of physicians: a worldwide validation study using the Delphi technique. </w:t>
      </w:r>
      <w:r>
        <w:rPr>
          <w:i w:val="1"/>
          <w:iCs w:val="1"/>
        </w:rPr>
        <w:t xml:space="preserve">Eur J Phys Rehabil Med</w:t>
      </w:r>
      <w:r>
        <w:rPr/>
        <w:t xml:space="preserve">, 377 ff.</w:t>
      </w:r>
    </w:p>
    <w:p>
      <w:pPr>
        <w:spacing w:after="240" w:line="240" w:lineRule="atLeast"/>
      </w:pPr>
      <w:r>
        <w:rPr/>
        <w:t xml:space="preserve">Kalisch, M., Fellinghauer, B., Grill, E., Maathuis, H., Mansmann, U., Buhlmann, P., &amp; Stucki, G. (2010). Understanding human functioning using graphical models. </w:t>
      </w:r>
      <w:r>
        <w:rPr>
          <w:i w:val="1"/>
          <w:iCs w:val="1"/>
        </w:rPr>
        <w:t xml:space="preserve">BMC Med Res Methodol</w:t>
      </w:r>
      <w:r>
        <w:rPr/>
        <w:t xml:space="preserve">, 14 ff. https://doi.org/10.1186/1471-2288-10-14</w:t>
      </w:r>
    </w:p>
    <w:p>
      <w:pPr>
        <w:spacing w:after="240" w:line="240" w:lineRule="atLeast"/>
      </w:pPr>
      <w:r>
        <w:rPr/>
        <w:t xml:space="preserve">Kalisch, M., Fellinghauer, B., Grill, E., Maathuis, H., Mansmann, U., Buhlmann, P., &amp; Stucki, G. (2010). Understanding human functioning using graphical models. </w:t>
      </w:r>
      <w:r>
        <w:rPr>
          <w:i w:val="1"/>
          <w:iCs w:val="1"/>
        </w:rPr>
        <w:t xml:space="preserve">BMC Med Res Methodol</w:t>
      </w:r>
      <w:r>
        <w:rPr/>
        <w:t xml:space="preserve">, 14 ff. https://doi.org/10.1186/1471-2288-10-14</w:t>
      </w:r>
    </w:p>
    <w:p>
      <w:pPr>
        <w:spacing w:after="240" w:line="240" w:lineRule="atLeast"/>
      </w:pPr>
      <w:r>
        <w:rPr/>
        <w:t xml:space="preserve">Rauch, A., Escorpizo, R., Riddle, L., Eriks-Hoogland, I., Stucki, G., &amp; Cieza, A. (2010). Using a case report of a patient with spinal cord injury to illustrate the application of the International Classification of Functioning, Disability and Health during multidisciplinary patient management. </w:t>
      </w:r>
      <w:r>
        <w:rPr>
          <w:i w:val="1"/>
          <w:iCs w:val="1"/>
        </w:rPr>
        <w:t xml:space="preserve">Phys Ther</w:t>
      </w:r>
      <w:r>
        <w:rPr/>
        <w:t xml:space="preserve">, 1039 ff. https://doi.org/10.2522/ptj.20090327</w:t>
      </w:r>
    </w:p>
    <w:p>
      <w:pPr>
        <w:spacing w:after="240" w:line="240" w:lineRule="atLeast"/>
      </w:pPr>
      <w:r>
        <w:rPr/>
        <w:t xml:space="preserve">Rauch, A., Escorpizo, R., Riddle, L., Eriks-Hoogland, I., Stucki, G., &amp; Cieza, A. (2010). Using a case report of a patient with spinal cord injury to illustrate the application of the International Classification of Functioning, Disability and Health during multidisciplinary patient management. </w:t>
      </w:r>
      <w:r>
        <w:rPr>
          <w:i w:val="1"/>
          <w:iCs w:val="1"/>
        </w:rPr>
        <w:t xml:space="preserve">Phys Ther</w:t>
      </w:r>
      <w:r>
        <w:rPr/>
        <w:t xml:space="preserve">, 1039 ff. https://doi.org/10.2522/ptj.20090327</w:t>
      </w:r>
    </w:p>
    <w:p>
      <w:pPr>
        <w:spacing w:after="240" w:line="240" w:lineRule="atLeast"/>
      </w:pPr>
      <w:r>
        <w:rPr/>
        <w:t xml:space="preserve">Ewert, T., Allenbach, L. C., Wilson, M., Ustun, B., &amp; Stucki, G. (2010). Validation of the International Classification of Functioning Disability and Health framework using multidimensional item response modeling. </w:t>
      </w:r>
      <w:r>
        <w:rPr>
          <w:i w:val="1"/>
          <w:iCs w:val="1"/>
        </w:rPr>
        <w:t xml:space="preserve">Disabil Rehabil</w:t>
      </w:r>
      <w:r>
        <w:rPr/>
        <w:t xml:space="preserve">, 1397 ff. https://doi.org/10.3109/09638281003611037 [doi]</w:t>
      </w:r>
    </w:p>
    <w:p>
      <w:pPr>
        <w:spacing w:after="240" w:line="240" w:lineRule="atLeast"/>
      </w:pPr>
      <w:r>
        <w:rPr/>
        <w:t xml:space="preserve">Gebhardt, C., Kirchberger, I., Stucki, G., &amp; Cieza, A. (2010). Validation of the comprehensive ICF Core Set for rheumatoid arthritis: the perspective of physicians. </w:t>
      </w:r>
      <w:r>
        <w:rPr>
          <w:i w:val="1"/>
          <w:iCs w:val="1"/>
        </w:rPr>
        <w:t xml:space="preserve">J Rehabil Med</w:t>
      </w:r>
      <w:r>
        <w:rPr/>
        <w:t xml:space="preserve">, 780 ff. https://doi.org/10.2340/16501977-0599</w:t>
      </w:r>
    </w:p>
    <w:p>
      <w:pPr>
        <w:spacing w:after="240" w:line="240" w:lineRule="atLeast"/>
      </w:pPr>
      <w:r>
        <w:rPr/>
        <w:t xml:space="preserve">Stucki, G. (2010). What matters: the lived experience with musculoskeletal health conditions. </w:t>
      </w:r>
      <w:r>
        <w:rPr>
          <w:i w:val="1"/>
          <w:iCs w:val="1"/>
        </w:rPr>
        <w:t xml:space="preserve">J Rheumatol</w:t>
      </w:r>
      <w:r>
        <w:rPr/>
        <w:t xml:space="preserve">, 1789 ff. https://doi.org/10.3899/jrheum.100684</w:t>
      </w:r>
    </w:p>
    <w:p>
      <w:pPr>
        <w:spacing w:after="240" w:line="240" w:lineRule="atLeast"/>
      </w:pPr>
      <w:r>
        <w:rPr/>
        <w:t xml:space="preserve">Boonen, A., van Berkel, M., Kirchberger, I., Cieza, A., Stucki, G., &amp; van der Heijde, D. (2009). Aspects relevant for functioning in patients with ankylosing spondylitis according to the health professionals: a Delphi study with the ICF as reference. </w:t>
      </w:r>
      <w:r>
        <w:rPr>
          <w:i w:val="1"/>
          <w:iCs w:val="1"/>
        </w:rPr>
        <w:t xml:space="preserve">Rheumatology (Oxford)</w:t>
      </w:r>
      <w:r>
        <w:rPr/>
        <w:t xml:space="preserve">, 997 ff. https://doi.org/kep150 [pii] 10.1093/rheumatology/kep150</w:t>
      </w:r>
    </w:p>
    <w:p>
      <w:pPr>
        <w:spacing w:after="240" w:line="240" w:lineRule="atLeast"/>
      </w:pPr>
      <w:r>
        <w:rPr/>
        <w:t xml:space="preserve">Stucki, G., Reinhardt, J., DeLisa, A., Imamura, M., &amp; Melvin, L. (2009). Chapter 1: Achievements and challenges of ISPRM. </w:t>
      </w:r>
      <w:r>
        <w:rPr>
          <w:i w:val="1"/>
          <w:iCs w:val="1"/>
        </w:rPr>
        <w:t xml:space="preserve">J Rehabil Med</w:t>
      </w:r>
      <w:r>
        <w:rPr/>
        <w:t xml:space="preserve">, 791 ff. https://doi.org/10.2340/16501977-0390</w:t>
      </w:r>
    </w:p>
    <w:p>
      <w:pPr>
        <w:spacing w:after="240" w:line="240" w:lineRule="atLeast"/>
      </w:pPr>
      <w:r>
        <w:rPr/>
        <w:t xml:space="preserve">Stucki, G., Reinhardt, J., von Groote, P. M., DeLisa, A., Imamura, M., &amp; Melvin, L. (2009). Chapter 2: ISPRM’s way forward. </w:t>
      </w:r>
      <w:r>
        <w:rPr>
          <w:i w:val="1"/>
          <w:iCs w:val="1"/>
        </w:rPr>
        <w:t xml:space="preserve">J Rehabil Med</w:t>
      </w:r>
      <w:r>
        <w:rPr/>
        <w:t xml:space="preserve">, 798 ff. https://doi.org/10.2340/16501977-0408</w:t>
      </w:r>
    </w:p>
    <w:p>
      <w:pPr>
        <w:spacing w:after="240" w:line="240" w:lineRule="atLeast"/>
      </w:pPr>
      <w:r>
        <w:rPr/>
        <w:t xml:space="preserve">Reinhardt, J., von Groote, P. M., DeLisa, A., Melvin, L., Bickenbach, J., Li, L. S., &amp; Stucki, G. (2009). Chapter 3: International non-governmental organizations in the emerging world society: the example of ISPRM. </w:t>
      </w:r>
      <w:r>
        <w:rPr>
          <w:i w:val="1"/>
          <w:iCs w:val="1"/>
        </w:rPr>
        <w:t xml:space="preserve">J Rehabil Med</w:t>
      </w:r>
      <w:r>
        <w:rPr/>
        <w:t xml:space="preserve">, 810 ff. https://doi.org/10.2340/16501977-0430</w:t>
      </w:r>
    </w:p>
    <w:p>
      <w:pPr>
        <w:spacing w:after="240" w:line="240" w:lineRule="atLeast"/>
      </w:pPr>
      <w:r>
        <w:rPr/>
        <w:t xml:space="preserve">Reinhardt, J., von Groote, P. M., DeLisa, A., Melvin, L., Bickenbach, J., &amp; Stucki, G. (2009). Chapter 4: A policy process and tools for international non-governmental organizations in the health sector using ISPRM as a case in point. </w:t>
      </w:r>
      <w:r>
        <w:rPr>
          <w:i w:val="1"/>
          <w:iCs w:val="1"/>
        </w:rPr>
        <w:t xml:space="preserve">J Rehabil Med</w:t>
      </w:r>
      <w:r>
        <w:rPr/>
        <w:t xml:space="preserve">, 823 ff. https://doi.org/10.2340/16501977-0435</w:t>
      </w:r>
    </w:p>
    <w:p>
      <w:pPr>
        <w:spacing w:after="240" w:line="240" w:lineRule="atLeast"/>
      </w:pPr>
      <w:r>
        <w:rPr/>
        <w:t xml:space="preserve">von Groote, P. M., Reinhardt, J., Gutenbrunner, C., DeLisa, A., Melvin, L., Bickenbach, J., &amp; Stucki, G. (2009). Chapter 5: Organizational structures suited to ISPRM’s evolving role as an international non-governmental organization in official relation with the world health organization. </w:t>
      </w:r>
      <w:r>
        <w:rPr>
          <w:i w:val="1"/>
          <w:iCs w:val="1"/>
        </w:rPr>
        <w:t xml:space="preserve">J Rehabil Med</w:t>
      </w:r>
      <w:r>
        <w:rPr/>
        <w:t xml:space="preserve">, 833 ff. https://doi.org/10.2340/16501977-0414</w:t>
      </w:r>
    </w:p>
    <w:p>
      <w:pPr>
        <w:spacing w:after="240" w:line="240" w:lineRule="atLeast"/>
      </w:pPr>
      <w:r>
        <w:rPr/>
        <w:t xml:space="preserve">Stucki, G., von Groote, P. M., DeLisa, A., Imamura, M., Melvin, L., Haig, J., … Reinhardt, J. (2009). Chapter 6: The policy agenda of ISPRM. </w:t>
      </w:r>
      <w:r>
        <w:rPr>
          <w:i w:val="1"/>
          <w:iCs w:val="1"/>
        </w:rPr>
        <w:t xml:space="preserve">J Rehabil Med</w:t>
      </w:r>
      <w:r>
        <w:rPr/>
        <w:t xml:space="preserve">, 843 ff. https://doi.org/10.2340/16501977-0431</w:t>
      </w:r>
    </w:p>
    <w:p>
      <w:pPr>
        <w:spacing w:after="240" w:line="240" w:lineRule="atLeast"/>
      </w:pPr>
      <w:r>
        <w:rPr/>
        <w:t xml:space="preserve">Stucki, G., Burger, H., Kohler, F., Cieza, A., Geertzen, J., Dillon, M. P., … Kostanjsek, N. (2009). Developing Core Sets for persons following amputation based on the International Classification of Functioning, Disability and Health as a way to specify functioning. </w:t>
      </w:r>
      <w:r>
        <w:rPr>
          <w:i w:val="1"/>
          <w:iCs w:val="1"/>
        </w:rPr>
        <w:t xml:space="preserve">Prosthet Orthot Int</w:t>
      </w:r>
      <w:r>
        <w:rPr/>
        <w:t xml:space="preserve">, 117 ff. https://doi.org/10.1080/03093640802652029</w:t>
      </w:r>
    </w:p>
    <w:p>
      <w:pPr>
        <w:spacing w:after="240" w:line="240" w:lineRule="atLeast"/>
      </w:pPr>
      <w:r>
        <w:rPr/>
        <w:t xml:space="preserve">Bernabeu, M., Laxe, S., Dollinger, L., Stucki, G., Ward, A., Barnes, M., … Cieza, A. (2009). Developing core sets for persons with traumatic brain injury based on the international classification of functioning, disability, and health. </w:t>
      </w:r>
      <w:r>
        <w:rPr>
          <w:i w:val="1"/>
          <w:iCs w:val="1"/>
        </w:rPr>
        <w:t xml:space="preserve">Neurorehabil Neural Repair</w:t>
      </w:r>
      <w:r>
        <w:rPr/>
        <w:t xml:space="preserve">, 464 ff. https://doi.org/10.1177/1545968308328725</w:t>
      </w:r>
    </w:p>
    <w:p>
      <w:pPr>
        <w:spacing w:after="240" w:line="240" w:lineRule="atLeast"/>
      </w:pPr>
      <w:r>
        <w:rPr/>
        <w:t xml:space="preserve">Negrini, S., Stucki, G., &amp; Giustini, A. (2009). Developing the European Physical and Rehabilitation Medicine Journal’s Network. </w:t>
      </w:r>
      <w:r>
        <w:rPr>
          <w:i w:val="1"/>
          <w:iCs w:val="1"/>
        </w:rPr>
        <w:t xml:space="preserve">Eur J Phys Rehabil Med</w:t>
      </w:r>
      <w:r>
        <w:rPr/>
        <w:t xml:space="preserve">, 1 ff.</w:t>
      </w:r>
    </w:p>
    <w:p>
      <w:pPr>
        <w:spacing w:after="240" w:line="240" w:lineRule="atLeast"/>
      </w:pPr>
      <w:r>
        <w:rPr/>
        <w:t xml:space="preserve">DeLisa, A., Melvin, L., &amp; Stucki, G. (2009). Developing the International Society of Physical and Rehabilitation Medicine (ISPM). Foreword. </w:t>
      </w:r>
      <w:r>
        <w:rPr>
          <w:i w:val="1"/>
          <w:iCs w:val="1"/>
        </w:rPr>
        <w:t xml:space="preserve">J Rehabil Med</w:t>
      </w:r>
      <w:r>
        <w:rPr/>
        <w:t xml:space="preserve">, 789 ff. https://doi.org/10.2340/16501977-0429</w:t>
      </w:r>
    </w:p>
    <w:p>
      <w:pPr>
        <w:spacing w:after="240" w:line="240" w:lineRule="atLeast"/>
      </w:pPr>
      <w:r>
        <w:rPr/>
        <w:t xml:space="preserve">Rauch, A., Kirchberger, I., Boldt, C., Cieza, A., &amp; Stucki, G. (2009). Does the Comprehensive International Classification of Functioning, Disability and Health (ICF) Core Set for rheumatoid arthritis capture nursing practice? A Delphi survey. </w:t>
      </w:r>
      <w:r>
        <w:rPr>
          <w:i w:val="1"/>
          <w:iCs w:val="1"/>
        </w:rPr>
        <w:t xml:space="preserve">Int J Nurs Stud</w:t>
      </w:r>
      <w:r>
        <w:rPr/>
        <w:t xml:space="preserve">, 1320 ff. https://doi.org/10.1016/j.ijnurstu.2009.04.006</w:t>
      </w:r>
    </w:p>
    <w:p>
      <w:pPr>
        <w:spacing w:after="240" w:line="240" w:lineRule="atLeast"/>
      </w:pPr>
      <w:r>
        <w:rPr/>
        <w:t xml:space="preserve">Rauch, A., Kirchberger, I., Boldt, C., Cieza, A., &amp; Stucki, G. (2009). Does the Comprehensive International Classification of Functioning, Disability and Health (ICF) Core Set for rheumatoid arthritis capture nursing practice? A Delphi survey. </w:t>
      </w:r>
      <w:r>
        <w:rPr>
          <w:i w:val="1"/>
          <w:iCs w:val="1"/>
        </w:rPr>
        <w:t xml:space="preserve">Int J Nurs Stud</w:t>
      </w:r>
      <w:r>
        <w:rPr/>
        <w:t xml:space="preserve">, 1320 ff. https://doi.org/10.1016/j.ijnurstu.2009.04.006</w:t>
      </w:r>
    </w:p>
    <w:p>
      <w:pPr>
        <w:spacing w:after="240" w:line="240" w:lineRule="atLeast"/>
      </w:pPr>
      <w:r>
        <w:rPr/>
        <w:t xml:space="preserve">Geyh, S., Cieza, A., &amp; Stucki, G. (2009). Evaluation of the German translation of the Stroke Impact Scale using Rasch analysis. </w:t>
      </w:r>
      <w:r>
        <w:rPr>
          <w:i w:val="1"/>
          <w:iCs w:val="1"/>
        </w:rPr>
        <w:t xml:space="preserve">Clin Neuropsychol</w:t>
      </w:r>
      <w:r>
        <w:rPr/>
        <w:t xml:space="preserve">, 978 ff. https://doi.org/908984145 [pii] 10.1080/13854040802665782</w:t>
      </w:r>
    </w:p>
    <w:p>
      <w:pPr>
        <w:spacing w:after="240" w:line="240" w:lineRule="atLeast"/>
      </w:pPr>
      <w:r>
        <w:rPr/>
        <w:t xml:space="preserve">Negrini, S., Reinhardt, J., Stucki, G., &amp; Giustini, A. (2009). From Bruges to Venice 1: towards a common structure for international Physical and Rehabilitation Medicine Congresses. </w:t>
      </w:r>
      <w:r>
        <w:rPr>
          <w:i w:val="1"/>
          <w:iCs w:val="1"/>
        </w:rPr>
        <w:t xml:space="preserve">J Rehabil Med</w:t>
      </w:r>
      <w:r>
        <w:rPr/>
        <w:t xml:space="preserve">, 297 ff. https://doi.org/10.2340/16501977-0347</w:t>
      </w:r>
    </w:p>
    <w:p>
      <w:pPr>
        <w:spacing w:after="240" w:line="240" w:lineRule="atLeast"/>
      </w:pPr>
      <w:r>
        <w:rPr/>
        <w:t xml:space="preserve">Gutenbrunner, C., Reinhardt, J., Stucki, G., &amp; Giustini, A. (2009). From Bruges to Venice 2: towards a comprehensive abstract topic list for international Physical and Rehabilitation Medicine Congresses. </w:t>
      </w:r>
      <w:r>
        <w:rPr>
          <w:i w:val="1"/>
          <w:iCs w:val="1"/>
        </w:rPr>
        <w:t xml:space="preserve">J Rehabil Med</w:t>
      </w:r>
      <w:r>
        <w:rPr/>
        <w:t xml:space="preserve">, 299 ff. https://doi.org/10.2340/16501977-0348</w:t>
      </w:r>
    </w:p>
    <w:p>
      <w:pPr>
        <w:spacing w:after="240" w:line="240" w:lineRule="atLeast"/>
      </w:pPr>
      <w:r>
        <w:rPr/>
        <w:t xml:space="preserve">Fernandez-Lopez, A., Fernandez-Fidalgo, M., Geoffrey, R., Stucki, G., &amp; Cieza, A. (2009). Functioning and disability: the International Classification of Functioning, Disability and Health (ICF). </w:t>
      </w:r>
      <w:r>
        <w:rPr>
          <w:i w:val="1"/>
          <w:iCs w:val="1"/>
        </w:rPr>
        <w:t xml:space="preserve">Rev Esp Salud Publica</w:t>
      </w:r>
      <w:r>
        <w:rPr/>
        <w:t xml:space="preserve">, 775 ff.</w:t>
      </w:r>
    </w:p>
    <w:p>
      <w:pPr>
        <w:spacing w:after="240" w:line="240" w:lineRule="atLeast"/>
      </w:pPr>
      <w:r>
        <w:rPr/>
        <w:t xml:space="preserve">Strobl, R. S., Stucki, G., Grill, E., Muller, M., &amp; Mansmann, U. (2009). Graphical models illustrated complex associations between variables describing human functioning. </w:t>
      </w:r>
      <w:r>
        <w:rPr>
          <w:i w:val="1"/>
          <w:iCs w:val="1"/>
        </w:rPr>
        <w:t xml:space="preserve">J Clin Epidemiol</w:t>
      </w:r>
      <w:r>
        <w:rPr/>
        <w:t xml:space="preserve">, 922 ff. https://doi.org/10.1016/j.jclinepi.2009.01.018</w:t>
      </w:r>
    </w:p>
    <w:p>
      <w:pPr>
        <w:spacing w:after="240" w:line="240" w:lineRule="atLeast"/>
      </w:pPr>
      <w:r>
        <w:rPr/>
        <w:t xml:space="preserve">Strobl, R. S., Stucki, G., Grill, E., Muller, M., &amp; Mansmann, U. (2009). Graphical models illustrated complex associations between variables describing human functioning. </w:t>
      </w:r>
      <w:r>
        <w:rPr>
          <w:i w:val="1"/>
          <w:iCs w:val="1"/>
        </w:rPr>
        <w:t xml:space="preserve">J Clin Epidemiol</w:t>
      </w:r>
      <w:r>
        <w:rPr/>
        <w:t xml:space="preserve">, 922 ff. https://doi.org/10.1016/j.jclinepi.2009.01.018</w:t>
      </w:r>
    </w:p>
    <w:p>
      <w:pPr>
        <w:spacing w:after="240" w:line="240" w:lineRule="atLeast"/>
      </w:pPr>
      <w:r>
        <w:rPr/>
        <w:t xml:space="preserve">Stier-Jarmer, M., Cieza, A., Borchers, M., &amp; Stucki, G. (2009). How to apply the ICF and ICF core sets for low back pain. </w:t>
      </w:r>
      <w:r>
        <w:rPr>
          <w:i w:val="1"/>
          <w:iCs w:val="1"/>
        </w:rPr>
        <w:t xml:space="preserve">Clin J Pain</w:t>
      </w:r>
      <w:r>
        <w:rPr/>
        <w:t xml:space="preserve">, 29 ff. https://doi.org/10.1097/AJP.0b013e31817bcc78</w:t>
      </w:r>
    </w:p>
    <w:p>
      <w:pPr>
        <w:spacing w:after="240" w:line="240" w:lineRule="atLeast"/>
      </w:pPr>
      <w:r>
        <w:rPr/>
        <w:t xml:space="preserve">Bickenbach, J., DeLisa, J., vin Groote, P., Gutenbrunner, C., Haig, A., Imamura, M., … Stucki, G. (2009). ISPRM Discussion papers. Developing the International Society of Physical and Rehabilitation Medicine (ISPRM) (Complete issue). </w:t>
      </w:r>
      <w:r>
        <w:rPr>
          <w:i w:val="1"/>
          <w:iCs w:val="1"/>
        </w:rPr>
        <w:t xml:space="preserve">J Rehabil Med</w:t>
      </w:r>
      <w:r>
        <w:rPr/>
        <w:t xml:space="preserve">, 758 ff. https://doi.org/10.2340/16501977-0429</w:t>
      </w:r>
    </w:p>
    <w:p>
      <w:pPr>
        <w:spacing w:after="240" w:line="240" w:lineRule="atLeast"/>
      </w:pPr>
      <w:r>
        <w:rPr/>
        <w:t xml:space="preserve">Rauch, A., Cieza, A., Boonen, A., Ewert, T., &amp; Stucki, G. (2009). Identification of similarities and differences in functioning in persons with rheumatoid arthritis and ankylosing spondylitis using the International Classification of Functioning, Disability and Health (ICF). </w:t>
      </w:r>
      <w:r>
        <w:rPr>
          <w:i w:val="1"/>
          <w:iCs w:val="1"/>
        </w:rPr>
        <w:t xml:space="preserve">Clin Exp Rheumatol</w:t>
      </w:r>
      <w:r>
        <w:rPr/>
        <w:t xml:space="preserve">.</w:t>
      </w:r>
    </w:p>
    <w:p>
      <w:pPr>
        <w:spacing w:after="240" w:line="240" w:lineRule="atLeast"/>
      </w:pPr>
      <w:r>
        <w:rPr/>
        <w:t xml:space="preserve">Escorpizo, R., Cieza, A., &amp; Stucki, G. (2009). Invited commentary. </w:t>
      </w:r>
      <w:r>
        <w:rPr>
          <w:i w:val="1"/>
          <w:iCs w:val="1"/>
        </w:rPr>
        <w:t xml:space="preserve">Phys Ther</w:t>
      </w:r>
      <w:r>
        <w:rPr/>
        <w:t xml:space="preserve">, 825 ff. https://doi.org/10.2522/ptj.20080160.ic</w:t>
      </w:r>
    </w:p>
    <w:p>
      <w:pPr>
        <w:spacing w:after="240" w:line="240" w:lineRule="atLeast"/>
      </w:pPr>
      <w:r>
        <w:rPr/>
        <w:t xml:space="preserve">Escorpizo, R., Cieza, A., &amp; Stucki, G. (2009). Invited commentary. </w:t>
      </w:r>
      <w:r>
        <w:rPr>
          <w:i w:val="1"/>
          <w:iCs w:val="1"/>
        </w:rPr>
        <w:t xml:space="preserve">Phys Ther</w:t>
      </w:r>
      <w:r>
        <w:rPr/>
        <w:t xml:space="preserve">, 825 ff. https://doi.org/89/8/825 [pii] 10.2522/ptj.20080160.ic</w:t>
      </w:r>
    </w:p>
    <w:p>
      <w:pPr>
        <w:spacing w:after="240" w:line="240" w:lineRule="atLeast"/>
      </w:pPr>
      <w:r>
        <w:rPr/>
        <w:t xml:space="preserve">Cieza, A., Hilfiker, R., Boonen, A., Chatterji, S., Kostanjsek, N., Bedirhan Ustun, T., &amp; Stucki, G. (2009). Items from patient-oriented instruments can be integrated into interval scales to operationalize categories of the International Classification of Functioning, Disability and Health. </w:t>
      </w:r>
      <w:r>
        <w:rPr>
          <w:i w:val="1"/>
          <w:iCs w:val="1"/>
        </w:rPr>
        <w:t xml:space="preserve">J Clin Epidemiol</w:t>
      </w:r>
      <w:r>
        <w:rPr/>
        <w:t xml:space="preserve">, 912 ff. https://doi.org/S0895-4356(09)00088-2 [pii] 10.1016/j.jclinepi.2008.04.011</w:t>
      </w:r>
    </w:p>
    <w:p>
      <w:pPr>
        <w:spacing w:after="240" w:line="240" w:lineRule="atLeast"/>
      </w:pPr>
      <w:r>
        <w:rPr/>
        <w:t xml:space="preserve">Stucki, G., Reinhardt, J., Gutenbrunner, C., &amp; Bickenbach, J. (2009). Re: the dream of a medical specialty named physical and rehabilitation medicine: a commentary on the European White Book of Physical and Rehabilitation Medicine. </w:t>
      </w:r>
      <w:r>
        <w:rPr>
          <w:i w:val="1"/>
          <w:iCs w:val="1"/>
        </w:rPr>
        <w:t xml:space="preserve">Am J Phys Med Rehabil</w:t>
      </w:r>
      <w:r>
        <w:rPr/>
        <w:t xml:space="preserve">, 1039 ff. https://doi.org/10.1097/PHM.0b013e3181b3340e</w:t>
      </w:r>
    </w:p>
    <w:p>
      <w:pPr>
        <w:spacing w:after="240" w:line="240" w:lineRule="atLeast"/>
      </w:pPr>
      <w:r>
        <w:rPr/>
        <w:t xml:space="preserve">von Garnier, K., Koveker, K., Rackwitz, B., Kober, U., Wilke, S., Ewert, T., &amp; Stucki, G. (2009). Reliability of a test measuring transversus abdominis muscle recruitment with a pressure biofeedback unit. </w:t>
      </w:r>
      <w:r>
        <w:rPr>
          <w:i w:val="1"/>
          <w:iCs w:val="1"/>
        </w:rPr>
        <w:t xml:space="preserve">Physiotherapy</w:t>
      </w:r>
      <w:r>
        <w:rPr/>
        <w:t xml:space="preserve">, 8 ff. https://doi.org/10.1016/j.physio.2008.10.003</w:t>
      </w:r>
    </w:p>
    <w:p>
      <w:pPr>
        <w:spacing w:after="240" w:line="240" w:lineRule="atLeast"/>
      </w:pPr>
      <w:r>
        <w:rPr/>
        <w:t xml:space="preserve">Uhlig, T., Moeschler, O., Reinsberg, S., Kvien, K., Cieza, A., &amp; Stucki, G. (2009). Responsiveness of the International Classification of Functioning, Disability and Health (ICF) Core Set for rheumatoid arthritis. </w:t>
      </w:r>
      <w:r>
        <w:rPr>
          <w:i w:val="1"/>
          <w:iCs w:val="1"/>
        </w:rPr>
        <w:t xml:space="preserve">Ann Rheum Dis</w:t>
      </w:r>
      <w:r>
        <w:rPr/>
        <w:t xml:space="preserve">, 879 ff. https://doi.org/10.1136/ard.2008.088708</w:t>
      </w:r>
    </w:p>
    <w:p>
      <w:pPr>
        <w:spacing w:after="240" w:line="240" w:lineRule="atLeast"/>
      </w:pPr>
      <w:r>
        <w:rPr/>
        <w:t xml:space="preserve">Grill, E., &amp; Stucki, G. (2009). Scales could be developed based on simple clinical ratings of International Classification of Functioning, Disability and Health Core Set categories. </w:t>
      </w:r>
      <w:r>
        <w:rPr>
          <w:i w:val="1"/>
          <w:iCs w:val="1"/>
        </w:rPr>
        <w:t xml:space="preserve">J Clin Epidemiol</w:t>
      </w:r>
      <w:r>
        <w:rPr/>
        <w:t xml:space="preserve">, 891 ff. https://doi.org/10.1016/j.jclinepi.2008.02.003</w:t>
      </w:r>
    </w:p>
    <w:p>
      <w:pPr>
        <w:spacing w:after="240" w:line="240" w:lineRule="atLeast"/>
      </w:pPr>
      <w:r>
        <w:rPr/>
        <w:t xml:space="preserve">Cieza, A., Hilfiker, R., Chatterji, S., Kostanjsek, N., Bedirhan Ustun, T., &amp; Stucki, G. (2009). The International Classification of Functioning, Disability, and Health could be used to measure functioning. </w:t>
      </w:r>
      <w:r>
        <w:rPr>
          <w:i w:val="1"/>
          <w:iCs w:val="1"/>
        </w:rPr>
        <w:t xml:space="preserve">J Clin Epidemiol</w:t>
      </w:r>
      <w:r>
        <w:rPr/>
        <w:t xml:space="preserve">, 899 ff. https://doi.org/10.1016/j.jclinepi.2009.01.019</w:t>
      </w:r>
    </w:p>
    <w:p>
      <w:pPr>
        <w:spacing w:after="240" w:line="240" w:lineRule="atLeast"/>
      </w:pPr>
      <w:r>
        <w:rPr/>
        <w:t xml:space="preserve">Cieza, A., Hilfiker, R., Chatterji, S., Kostanjsek, N., Bedirhan Ustun, T., &amp; Stucki, G. (2009). The International Classification of Functioning, Disability, and Health could be used to measure functioning. </w:t>
      </w:r>
      <w:r>
        <w:rPr>
          <w:i w:val="1"/>
          <w:iCs w:val="1"/>
        </w:rPr>
        <w:t xml:space="preserve">J Clin Epidemiol</w:t>
      </w:r>
      <w:r>
        <w:rPr/>
        <w:t xml:space="preserve">, 899 ff.</w:t>
      </w:r>
    </w:p>
    <w:p>
      <w:pPr>
        <w:spacing w:after="240" w:line="240" w:lineRule="atLeast"/>
      </w:pPr>
      <w:r>
        <w:rPr/>
        <w:t xml:space="preserve">Boonen, A., Stucki, G., Maksymowych, W., Escorpizo, R., &amp; Boers, M. (2009). The OMERACT-ICF Reference Group: integrating the ICF into the OMERACT process: opportunities and challenges. </w:t>
      </w:r>
      <w:r>
        <w:rPr>
          <w:i w:val="1"/>
          <w:iCs w:val="1"/>
        </w:rPr>
        <w:t xml:space="preserve">J Rheumatol</w:t>
      </w:r>
      <w:r>
        <w:rPr/>
        <w:t xml:space="preserve">, 2057 ff. https://doi.org/36/9/2057 [pii] 10.3899/jrheum.090357</w:t>
      </w:r>
    </w:p>
    <w:p>
      <w:pPr>
        <w:spacing w:after="240" w:line="240" w:lineRule="atLeast"/>
      </w:pPr>
      <w:r>
        <w:rPr/>
        <w:t xml:space="preserve">Ewert, T., Limm, H., Wessels, T., Rackwitz, B., von Garnier, K., Freumuth, R., &amp; Stucki, G. (2009). The comparative effectiveness of a multimodal program versus exercise alone for the secondary prevention of chronic low back pain and disability. </w:t>
      </w:r>
      <w:r>
        <w:rPr>
          <w:i w:val="1"/>
          <w:iCs w:val="1"/>
        </w:rPr>
        <w:t xml:space="preserve">PM R</w:t>
      </w:r>
      <w:r>
        <w:rPr/>
        <w:t xml:space="preserve">, 798 ff. https://doi.org/S1934-1482(09)00716-3 [pii] 10.1016/j.pmrj.2009.07.006 [doi]</w:t>
      </w:r>
    </w:p>
    <w:p>
      <w:pPr>
        <w:spacing w:after="240" w:line="240" w:lineRule="atLeast"/>
      </w:pPr>
      <w:r>
        <w:rPr/>
        <w:t xml:space="preserve">Cieza, A., Hilfiker, R., Boonen, A., van der Heijde, D., Braun, J., &amp; Stucki, G. (2009). Towards an ICF-based clinical measure of functioning in people with ankylosing spondylitis: a methodological exploration. </w:t>
      </w:r>
      <w:r>
        <w:rPr>
          <w:i w:val="1"/>
          <w:iCs w:val="1"/>
        </w:rPr>
        <w:t xml:space="preserve">Disabil Rehabil</w:t>
      </w:r>
      <w:r>
        <w:rPr/>
        <w:t xml:space="preserve">, 528 ff. https://doi.org/10.1080/09638280802173475</w:t>
      </w:r>
    </w:p>
    <w:p>
      <w:pPr>
        <w:spacing w:after="240" w:line="240" w:lineRule="atLeast"/>
      </w:pPr>
      <w:r>
        <w:rPr/>
        <w:t xml:space="preserve">Kirchberger, I., Stucki, G., Bohni, U., Cieza, A., Kirschneck, M., &amp; Dvorak, J. (2009). Towards an outcome documentation in manual medicine: a first proposal of the International Classification of Functioning, Disability and Health (ICF) intervention categories for manual medicine based on a Delphi survey. </w:t>
      </w:r>
      <w:r>
        <w:rPr>
          <w:i w:val="1"/>
          <w:iCs w:val="1"/>
        </w:rPr>
        <w:t xml:space="preserve">Eur J Phys Rehabil Med</w:t>
      </w:r>
      <w:r>
        <w:rPr/>
        <w:t xml:space="preserve">, 415 ff.</w:t>
      </w:r>
    </w:p>
    <w:p>
      <w:pPr>
        <w:spacing w:after="240" w:line="240" w:lineRule="atLeast"/>
      </w:pPr>
      <w:r>
        <w:rPr/>
        <w:t xml:space="preserve">Rauch, A., Kirchberger, I., Stucki, G., &amp; Cieza, A. (2009). Validation of the Comprehensive ICF Core Set for obstructive pulmonary diseases from the perspective of physiotherapists. </w:t>
      </w:r>
      <w:r>
        <w:rPr>
          <w:i w:val="1"/>
          <w:iCs w:val="1"/>
        </w:rPr>
        <w:t xml:space="preserve">Physiother Res Int</w:t>
      </w:r>
      <w:r>
        <w:rPr/>
        <w:t xml:space="preserve">, 242 ff. https://doi.org/10.1002/pri.448</w:t>
      </w:r>
    </w:p>
    <w:p>
      <w:pPr>
        <w:spacing w:after="240" w:line="240" w:lineRule="atLeast"/>
      </w:pPr>
      <w:r>
        <w:rPr/>
        <w:t xml:space="preserve">Rauch, A., Kirchberger, I., Stucki, G., &amp; Cieza, A. (2009). Validation of the Comprehensive ICF Core Set for obstructive pulmonary diseases from the perspective of physiotherapists. </w:t>
      </w:r>
      <w:r>
        <w:rPr>
          <w:i w:val="1"/>
          <w:iCs w:val="1"/>
        </w:rPr>
        <w:t xml:space="preserve">Physiother Res Int</w:t>
      </w:r>
      <w:r>
        <w:rPr/>
        <w:t xml:space="preserve">, 242 ff. https://doi.org/10.1002/pri.448</w:t>
      </w:r>
    </w:p>
    <w:p>
      <w:pPr>
        <w:spacing w:after="240" w:line="240" w:lineRule="atLeast"/>
      </w:pPr>
      <w:r>
        <w:rPr/>
        <w:t xml:space="preserve">Kirchberger, I., Coenen, M., Hierl, X., Dieterle, C., Seissler, J., Stucki, G., &amp; Cieza, A. (2009). Validation of the International Classification of Functioning, Disability and Health (ICF) core set for diabetes mellitus from the patient perspective using focus groups. </w:t>
      </w:r>
      <w:r>
        <w:rPr>
          <w:i w:val="1"/>
          <w:iCs w:val="1"/>
        </w:rPr>
        <w:t xml:space="preserve">Diabet Med</w:t>
      </w:r>
      <w:r>
        <w:rPr/>
        <w:t xml:space="preserve">, 700 ff. https://doi.org/10.1111/j.1464-5491.2009.02762.x</w:t>
      </w:r>
    </w:p>
    <w:p>
      <w:pPr>
        <w:spacing w:after="240" w:line="240" w:lineRule="atLeast"/>
      </w:pPr>
      <w:r>
        <w:rPr/>
        <w:t xml:space="preserve">Hieblinger, R., Coenen, M., Stucki, G., Winkelmann, A., &amp; Cieza, A. (2009). Validation of the International Classification of Functioning, Disability and Health Core Set for chronic widespread pain from the perspective of fibromyalgia patients. </w:t>
      </w:r>
      <w:r>
        <w:rPr>
          <w:i w:val="1"/>
          <w:iCs w:val="1"/>
        </w:rPr>
        <w:t xml:space="preserve">Arthritis Res Ther</w:t>
      </w:r>
      <w:r>
        <w:rPr/>
        <w:t xml:space="preserve">. https://doi.org/10.1186/ar2696</w:t>
      </w:r>
    </w:p>
    <w:p>
      <w:pPr>
        <w:spacing w:after="240" w:line="240" w:lineRule="atLeast"/>
      </w:pPr>
      <w:r>
        <w:rPr/>
        <w:t xml:space="preserve">Boonen, A., van Berkel, M., Cieza, A., Stucki, G., &amp; van der Heijde, D. (2009). Which aspects of functioning are relevant for patients with ankylosing spondylitis: results of focus group interviews. </w:t>
      </w:r>
      <w:r>
        <w:rPr>
          <w:i w:val="1"/>
          <w:iCs w:val="1"/>
        </w:rPr>
        <w:t xml:space="preserve">J Rheumatol</w:t>
      </w:r>
      <w:r>
        <w:rPr/>
        <w:t xml:space="preserve">, 2501 ff. https://doi.org/10.3899/jrheum.090156</w:t>
      </w:r>
    </w:p>
    <w:p>
      <w:pPr>
        <w:spacing w:after="240" w:line="240" w:lineRule="atLeast"/>
      </w:pPr>
      <w:r>
        <w:rPr/>
        <w:t xml:space="preserve">Kirschneck, M., Winkelmann, A., Kirchberger, I., Glässel, A., Ewert, T., Stucki, G., &amp; Cieza, A. (2008). Anwendung der ICF Core Sets in der Begutachtung von Patienten mit lumbalen Rückenschmerzen und generalisiertem Schmerzsyndrom [Use of ICF Core Sets for medical reports concerning patients with low back pain and chronic widespread pain syndrome]. </w:t>
      </w:r>
      <w:r>
        <w:rPr>
          <w:i w:val="1"/>
          <w:iCs w:val="1"/>
        </w:rPr>
        <w:t xml:space="preserve">Gesundheitswesen.</w:t>
      </w:r>
      <w:r>
        <w:rPr/>
        <w:t xml:space="preserve">, 674 ff.</w:t>
      </w:r>
    </w:p>
    <w:p>
      <w:pPr>
        <w:spacing w:after="240" w:line="240" w:lineRule="atLeast"/>
      </w:pPr>
      <w:r>
        <w:rPr/>
        <w:t xml:space="preserve">Grimby, G., Melvin, J., &amp; Stucki, G. (2008). Application of the International Classification of Functioning, Disability and Health: Construction of Rehabilitation Scientific Research and Clinical Tool. </w:t>
      </w:r>
      <w:r>
        <w:rPr>
          <w:i w:val="1"/>
          <w:iCs w:val="1"/>
        </w:rPr>
        <w:t xml:space="preserve">Chin J Rehabil Theory Pract</w:t>
      </w:r>
      <w:r>
        <w:rPr/>
        <w:t xml:space="preserve">, 1101 ff.</w:t>
      </w:r>
    </w:p>
    <w:p>
      <w:pPr>
        <w:spacing w:after="240" w:line="240" w:lineRule="atLeast"/>
      </w:pPr>
      <w:r>
        <w:rPr/>
        <w:t xml:space="preserve">Stucki, A., Cieza, A., Schuurmans, M., Ustun, B., Stucki, G., Gradinger, F., &amp; Partinen, M. (2008). Content comparison of health-related quality of life instruments for obstructive sleep apnea. </w:t>
      </w:r>
      <w:r>
        <w:rPr>
          <w:i w:val="1"/>
          <w:iCs w:val="1"/>
        </w:rPr>
        <w:t xml:space="preserve">Sleep Med</w:t>
      </w:r>
      <w:r>
        <w:rPr/>
        <w:t xml:space="preserve">, 199 ff. https://doi.org/10.1016/j.sleep.2007.01.020</w:t>
      </w:r>
    </w:p>
    <w:p>
      <w:pPr>
        <w:spacing w:after="240" w:line="240" w:lineRule="atLeast"/>
      </w:pPr>
      <w:r>
        <w:rPr/>
        <w:t xml:space="preserve">Stucki, G., &amp; Cieza, A. (2008). Current state of the implementation of the International Classification of Functioning, Disability and Health (ICF) in physical and rehabilitation medicine. </w:t>
      </w:r>
      <w:r>
        <w:rPr>
          <w:i w:val="1"/>
          <w:iCs w:val="1"/>
        </w:rPr>
        <w:t xml:space="preserve">Eur J Phys Rehabil Med</w:t>
      </w:r>
      <w:r>
        <w:rPr/>
        <w:t xml:space="preserve">, 299 ff.</w:t>
      </w:r>
    </w:p>
    <w:p>
      <w:pPr>
        <w:spacing w:after="240" w:line="240" w:lineRule="atLeast"/>
      </w:pPr>
      <w:r>
        <w:rPr/>
        <w:t xml:space="preserve">Weigl, M., Cieza, A., Cantista, P., Reinhardt, J., &amp; Stucki, G. (2008). Determinants of disability in chronic musculoskeletal health conditions: a literature review. </w:t>
      </w:r>
      <w:r>
        <w:rPr>
          <w:i w:val="1"/>
          <w:iCs w:val="1"/>
        </w:rPr>
        <w:t xml:space="preserve">Eur J Phys Rehabil Med</w:t>
      </w:r>
      <w:r>
        <w:rPr/>
        <w:t xml:space="preserve">, 67 ff.</w:t>
      </w:r>
    </w:p>
    <w:p>
      <w:pPr>
        <w:spacing w:after="240" w:line="240" w:lineRule="atLeast"/>
      </w:pPr>
      <w:r>
        <w:rPr/>
        <w:t xml:space="preserve">Stucki, A., Cieza, A., Fenzl, M., Stucki, G., Bentley, A., Culebras, A., … Partinen, M. (2008). Developing ICF Core Sets for persons with sleep disorders based on the International Classification of Functioning, Disability and Health. </w:t>
      </w:r>
      <w:r>
        <w:rPr>
          <w:i w:val="1"/>
          <w:iCs w:val="1"/>
        </w:rPr>
        <w:t xml:space="preserve">Sleep Med</w:t>
      </w:r>
      <w:r>
        <w:rPr/>
        <w:t xml:space="preserve">, 191 ff. https://doi.org/10.1016/j.sleep.2007.01.019</w:t>
      </w:r>
    </w:p>
    <w:p>
      <w:pPr>
        <w:spacing w:after="240" w:line="240" w:lineRule="atLeast"/>
      </w:pPr>
      <w:r>
        <w:rPr/>
        <w:t xml:space="preserve">Stucki, G., Reinhardt, J., Cieza, A., Brach, M., Celio, M., Joggi, D., … Krieg, W. (2008). Developing Swiss paraplegic research: building a research institution from the comprehensive perspective. </w:t>
      </w:r>
      <w:r>
        <w:rPr>
          <w:i w:val="1"/>
          <w:iCs w:val="1"/>
        </w:rPr>
        <w:t xml:space="preserve">Disabil Rehabil</w:t>
      </w:r>
      <w:r>
        <w:rPr/>
        <w:t xml:space="preserve">, 1063 ff.</w:t>
      </w:r>
    </w:p>
    <w:p>
      <w:pPr>
        <w:spacing w:after="240" w:line="240" w:lineRule="atLeast"/>
      </w:pPr>
      <w:r>
        <w:rPr/>
        <w:t xml:space="preserve">Stucki, G., Reinhardt, J., Grimby, G., &amp; Melvin, J. (2008). Developing research capacity in human functioning and rehabilitation research from the comprehensive perspective based on the ICF-model. </w:t>
      </w:r>
      <w:r>
        <w:rPr>
          <w:i w:val="1"/>
          <w:iCs w:val="1"/>
        </w:rPr>
        <w:t xml:space="preserve">Eur J Phys Rehabil Med</w:t>
      </w:r>
      <w:r>
        <w:rPr/>
        <w:t xml:space="preserve">, 343 ff.</w:t>
      </w:r>
    </w:p>
    <w:p>
      <w:pPr>
        <w:spacing w:after="240" w:line="240" w:lineRule="atLeast"/>
      </w:pPr>
      <w:r>
        <w:rPr/>
        <w:t xml:space="preserve">Kesselring, J., Coenen, M., Cieza, A., Thompson, A., Kostanjsek, N., &amp; Stucki, G. (2008). Developing the ICF Core Sets for multiple sclerosis to specify functioning. </w:t>
      </w:r>
      <w:r>
        <w:rPr>
          <w:i w:val="1"/>
          <w:iCs w:val="1"/>
        </w:rPr>
        <w:t xml:space="preserve">Mult Scler</w:t>
      </w:r>
      <w:r>
        <w:rPr/>
        <w:t xml:space="preserve">, 252 ff. https://doi.org/10.1177/1352458507082615</w:t>
      </w:r>
    </w:p>
    <w:p>
      <w:pPr>
        <w:spacing w:after="240" w:line="240" w:lineRule="atLeast"/>
      </w:pPr>
      <w:r>
        <w:rPr/>
        <w:t xml:space="preserve">Ewert, T., Freudenstein, R., &amp; Stucki, G. (2008). Die ICF in der Sozialmedizin [ICF in social medicine]. </w:t>
      </w:r>
      <w:r>
        <w:rPr>
          <w:i w:val="1"/>
          <w:iCs w:val="1"/>
        </w:rPr>
        <w:t xml:space="preserve">Gesundheitswesen</w:t>
      </w:r>
      <w:r>
        <w:rPr/>
        <w:t xml:space="preserve">.</w:t>
      </w:r>
    </w:p>
    <w:p>
      <w:pPr>
        <w:spacing w:after="240" w:line="240" w:lineRule="atLeast"/>
      </w:pPr>
      <w:r>
        <w:rPr/>
        <w:t xml:space="preserve">Stucki, G., &amp; Giustini, A. (2008). European Physical and Rehabilitation Medicine journals in concert: a European Society of Physical and Rehabilitation Medicine (ESPRM) initiative. </w:t>
      </w:r>
      <w:r>
        <w:rPr>
          <w:i w:val="1"/>
          <w:iCs w:val="1"/>
        </w:rPr>
        <w:t xml:space="preserve">Eur J Phys Rehabil Med</w:t>
      </w:r>
      <w:r>
        <w:rPr/>
        <w:t xml:space="preserve">, 229 ff.</w:t>
      </w:r>
    </w:p>
    <w:p>
      <w:pPr>
        <w:spacing w:after="240" w:line="240" w:lineRule="atLeast"/>
      </w:pPr>
      <w:r>
        <w:rPr/>
        <w:t xml:space="preserve">Stucki, G., &amp; Giustini, A. (2008). European physical and rehabilitation medicine journals in concert: a European Society of Physical and Rehabilitation Medicine (ESPRM) initiative. </w:t>
      </w:r>
      <w:r>
        <w:rPr>
          <w:i w:val="1"/>
          <w:iCs w:val="1"/>
        </w:rPr>
        <w:t xml:space="preserve">Ann Readapt Med Phys</w:t>
      </w:r>
      <w:r>
        <w:rPr/>
        <w:t xml:space="preserve">, 738 ff. https://doi.org/10.1016/j.annrmp.2008.09.003</w:t>
      </w:r>
    </w:p>
    <w:p>
      <w:pPr>
        <w:spacing w:after="240" w:line="240" w:lineRule="atLeast"/>
      </w:pPr>
      <w:r>
        <w:rPr/>
        <w:t xml:space="preserve">Rauch, A., Cieza, A., &amp; Stucki, G. (2008). How to apply the International Classification of Functioning, Disability and Health (ICF) for rehabilitation management in clinical practice. </w:t>
      </w:r>
      <w:r>
        <w:rPr>
          <w:i w:val="1"/>
          <w:iCs w:val="1"/>
        </w:rPr>
        <w:t xml:space="preserve">Eur J Phys Rehabil Med</w:t>
      </w:r>
      <w:r>
        <w:rPr/>
        <w:t xml:space="preserve">, 329 ff.</w:t>
      </w:r>
    </w:p>
    <w:p>
      <w:pPr>
        <w:spacing w:after="240" w:line="240" w:lineRule="atLeast"/>
      </w:pPr>
      <w:r>
        <w:rPr/>
        <w:t xml:space="preserve">Stucki, G., Kostanjsek, N., Ustun, B., &amp; Cieza, A. (2008). ICF-based classification and measurement of functioning. </w:t>
      </w:r>
      <w:r>
        <w:rPr>
          <w:i w:val="1"/>
          <w:iCs w:val="1"/>
        </w:rPr>
        <w:t xml:space="preserve">Eur J Phys Rehabil Med</w:t>
      </w:r>
      <w:r>
        <w:rPr/>
        <w:t xml:space="preserve">, 315 ff.</w:t>
      </w:r>
    </w:p>
    <w:p>
      <w:pPr>
        <w:spacing w:after="240" w:line="240" w:lineRule="atLeast"/>
      </w:pPr>
      <w:r>
        <w:rPr/>
        <w:t xml:space="preserve">Mueller, M., Boldt, C., Grill, E., Strobl, R. S., &amp; Stucki, G. (2008). Identification of ICF categories relevant for nursing in the situation of acute and early post-acute rehabilitation. </w:t>
      </w:r>
      <w:r>
        <w:rPr>
          <w:i w:val="1"/>
          <w:iCs w:val="1"/>
        </w:rPr>
        <w:t xml:space="preserve">BMC Nurs</w:t>
      </w:r>
      <w:r>
        <w:rPr/>
        <w:t xml:space="preserve">, 3 ff. https://doi.org/10.1186/1472-6955-7-3</w:t>
      </w:r>
    </w:p>
    <w:p>
      <w:pPr>
        <w:spacing w:after="240" w:line="240" w:lineRule="atLeast"/>
      </w:pPr>
      <w:r>
        <w:rPr/>
        <w:t xml:space="preserve">Starrost, K., Geyh, S., Trautwein, C., Grunow, J., Ceballos-Baumann, A., Prosiegel, M., … Cieza, A. (2008). Interrater reliability of the extended ICF core set for stroke applied by physical therapists. </w:t>
      </w:r>
      <w:r>
        <w:rPr>
          <w:i w:val="1"/>
          <w:iCs w:val="1"/>
        </w:rPr>
        <w:t xml:space="preserve">Phys Ther</w:t>
      </w:r>
      <w:r>
        <w:rPr/>
        <w:t xml:space="preserve">, 841 ff. https://doi.org/10.2522/ptj.20070211</w:t>
      </w:r>
    </w:p>
    <w:p>
      <w:pPr>
        <w:spacing w:after="240" w:line="240" w:lineRule="atLeast"/>
      </w:pPr>
      <w:r>
        <w:rPr/>
        <w:t xml:space="preserve">Burge, E., Cieza, A., Allet, L., Finger, E., Stucki, G., &amp; Huber, E. O. (2008). Intervention categories for physiotherapists treating patients with internal medicine conditions on the basis of the International Classification of Functioning Disability and Health. </w:t>
      </w:r>
      <w:r>
        <w:rPr>
          <w:i w:val="1"/>
          <w:iCs w:val="1"/>
        </w:rPr>
        <w:t xml:space="preserve">Int J Rehabil Res</w:t>
      </w:r>
      <w:r>
        <w:rPr/>
        <w:t xml:space="preserve">, 43 ff.</w:t>
      </w:r>
    </w:p>
    <w:p>
      <w:pPr>
        <w:spacing w:after="240" w:line="240" w:lineRule="atLeast"/>
      </w:pPr>
      <w:r>
        <w:rPr/>
        <w:t xml:space="preserve">Prodinger, B., Cieza, A., Williams, A., Mease, P., Boonen, A., Kerschan-Schindl, K., … Stamm, T. (2008). Measuring health in patients with fibromyalgia: content comparison of questionnaires based on the International Classification of Functioning, Disability and Health. </w:t>
      </w:r>
      <w:r>
        <w:rPr>
          <w:i w:val="1"/>
          <w:iCs w:val="1"/>
        </w:rPr>
        <w:t xml:space="preserve">Arthritis Rheum</w:t>
      </w:r>
      <w:r>
        <w:rPr/>
        <w:t xml:space="preserve">, 650 ff. https://doi.org/10.1002/art.23559</w:t>
      </w:r>
    </w:p>
    <w:p>
      <w:pPr>
        <w:spacing w:after="240" w:line="240" w:lineRule="atLeast"/>
      </w:pPr>
      <w:r>
        <w:rPr/>
        <w:t xml:space="preserve">Mau, W., Roggenthin, H., &amp; Stucki, G. (2008). News from the rehabilitation field. </w:t>
      </w:r>
      <w:r>
        <w:rPr>
          <w:i w:val="1"/>
          <w:iCs w:val="1"/>
        </w:rPr>
        <w:t xml:space="preserve">Z Rheumatol</w:t>
      </w:r>
      <w:r>
        <w:rPr/>
        <w:t xml:space="preserve">, 539 ff.</w:t>
      </w:r>
    </w:p>
    <w:p>
      <w:pPr>
        <w:spacing w:after="240" w:line="240" w:lineRule="atLeast"/>
      </w:pPr>
      <w:r>
        <w:rPr/>
        <w:t xml:space="preserve">Franchignoni, F., Stucki, G., Munoz Lasa, S., Fialka-Moser, V., Vanderstraeten, G., Quittan, M., &amp; Kullmann, C. (2008). Publishing in physical and rehabilitation medicine: a European point of view. </w:t>
      </w:r>
      <w:r>
        <w:rPr>
          <w:i w:val="1"/>
          <w:iCs w:val="1"/>
        </w:rPr>
        <w:t xml:space="preserve">J Rehabil Med</w:t>
      </w:r>
      <w:r>
        <w:rPr/>
        <w:t xml:space="preserve">, 492 ff. https://doi.org/10.2340/16501977-0211</w:t>
      </w:r>
    </w:p>
    <w:p>
      <w:pPr>
        <w:spacing w:after="240" w:line="240" w:lineRule="atLeast"/>
      </w:pPr>
      <w:r>
        <w:rPr/>
        <w:t xml:space="preserve">Reinhardt, J., Melvin, J., &amp; Stucki, G. (2008). Reply to DeLisa’s comment (J Rehabil Med 2007; 39: 736) on the special issue about the development of human functioning and rehabilitation research. </w:t>
      </w:r>
      <w:r>
        <w:rPr>
          <w:i w:val="1"/>
          <w:iCs w:val="1"/>
        </w:rPr>
        <w:t xml:space="preserve">J Rehabil Med</w:t>
      </w:r>
      <w:r>
        <w:rPr/>
        <w:t xml:space="preserve">, 76 ff. https://doi.org/10.2340/16501977-0164</w:t>
      </w:r>
    </w:p>
    <w:p>
      <w:pPr>
        <w:spacing w:after="240" w:line="240" w:lineRule="atLeast"/>
      </w:pPr>
      <w:r>
        <w:rPr/>
        <w:t xml:space="preserve">Seeman, E., Devogelaer, P., Schwyzer, F. A., Spector, T., Kaya, B., Balogh, A., … Reginster, Y. (2008). Strontium ranelate reduces the risk of vertebral fractures in patients with osteopenia. </w:t>
      </w:r>
      <w:r>
        <w:rPr>
          <w:i w:val="1"/>
          <w:iCs w:val="1"/>
        </w:rPr>
        <w:t xml:space="preserve">J Bone Miner Res</w:t>
      </w:r>
      <w:r>
        <w:rPr/>
        <w:t xml:space="preserve">, 433 ff. https://doi.org/10.1359/jbmr.071105</w:t>
      </w:r>
    </w:p>
    <w:p>
      <w:pPr>
        <w:spacing w:after="240" w:line="240" w:lineRule="atLeast"/>
      </w:pPr>
      <w:r>
        <w:rPr/>
        <w:t xml:space="preserve">Cieza, A., &amp; Stucki, G. (2008). The International Classification of Functioning Disability and Health: its development process and content validity. </w:t>
      </w:r>
      <w:r>
        <w:rPr>
          <w:i w:val="1"/>
          <w:iCs w:val="1"/>
        </w:rPr>
        <w:t xml:space="preserve">Eur J Phys Rehabil Med</w:t>
      </w:r>
      <w:r>
        <w:rPr/>
        <w:t xml:space="preserve">, 303 ff. Retrieved from http://www.ncbi.nlm.nih.gov/entrez/query.fcgi?cmd=Retrieve&amp;db=PubMed&amp;dopt=Citation&amp;list_uids=18762740</w:t>
      </w:r>
    </w:p>
    <w:p>
      <w:pPr>
        <w:spacing w:after="240" w:line="240" w:lineRule="atLeast"/>
      </w:pPr>
      <w:r>
        <w:rPr/>
        <w:t xml:space="preserve">Stucki, G., &amp; Cieza, A. (2008). The International Classification of Functioning, Disability and Health (ICF) in physical and rehabilitation medicine. Editorial. </w:t>
      </w:r>
      <w:r>
        <w:rPr>
          <w:i w:val="1"/>
          <w:iCs w:val="1"/>
        </w:rPr>
        <w:t xml:space="preserve">Eur J Phys Rehabil Med</w:t>
      </w:r>
      <w:r>
        <w:rPr/>
        <w:t xml:space="preserve">, 299 ff.</w:t>
      </w:r>
    </w:p>
    <w:p>
      <w:pPr>
        <w:spacing w:after="240" w:line="240" w:lineRule="atLeast"/>
      </w:pPr>
      <w:r>
        <w:rPr/>
        <w:t xml:space="preserve">Stucki, G., Cieza, A., &amp; Melvin, J. (2008). The International Classification of Functioning, Disability and Health: A unifying model for the conceptual description of the rehabilitation strategy. </w:t>
      </w:r>
      <w:r>
        <w:rPr>
          <w:i w:val="1"/>
          <w:iCs w:val="1"/>
        </w:rPr>
        <w:t xml:space="preserve">Chin J Rehabil Theory Pract</w:t>
      </w:r>
      <w:r>
        <w:rPr/>
        <w:t xml:space="preserve">, 1003 ff.</w:t>
      </w:r>
    </w:p>
    <w:p>
      <w:pPr>
        <w:spacing w:after="240" w:line="240" w:lineRule="atLeast"/>
      </w:pPr>
      <w:r>
        <w:rPr/>
        <w:t xml:space="preserve">Schwarzkopf, R., Ewert, T., Dreinhofer, E., Cieza, A., &amp; Stucki, G. (2008). Towards an ICF Core Set for chronic musculoskeletal conditions: commonalities across ICF Core Sets for osteoarthritis, rheumatoid arthritis, osteoporosis, low back pain and chronic widespread pain. </w:t>
      </w:r>
      <w:r>
        <w:rPr>
          <w:i w:val="1"/>
          <w:iCs w:val="1"/>
        </w:rPr>
        <w:t xml:space="preserve">Clin Rheumatol</w:t>
      </w:r>
      <w:r>
        <w:rPr/>
        <w:t xml:space="preserve">, 1355 ff. https://doi.org/10.1007/s10067-008-0916-y</w:t>
      </w:r>
    </w:p>
    <w:p>
      <w:pPr>
        <w:spacing w:after="240" w:line="240" w:lineRule="atLeast"/>
      </w:pPr>
      <w:r>
        <w:rPr/>
        <w:t xml:space="preserve">Kirchberger, I., Cieza, A., &amp; Stucki, G. (2008). Validation of the Comprehensive ICF Core Set for rheumatoid arthritis: the perspective of psychologists. </w:t>
      </w:r>
      <w:r>
        <w:rPr>
          <w:i w:val="1"/>
          <w:iCs w:val="1"/>
        </w:rPr>
        <w:t xml:space="preserve">Psychol Health</w:t>
      </w:r>
      <w:r>
        <w:rPr/>
        <w:t xml:space="preserve">, 639 ff. https://doi.org/10.1080/14768320701244076</w:t>
      </w:r>
    </w:p>
    <w:p>
      <w:pPr>
        <w:spacing w:after="240" w:line="240" w:lineRule="atLeast"/>
      </w:pPr>
      <w:r>
        <w:rPr/>
        <w:t xml:space="preserve">Zochling, J., Stucki, G., Grill, E., &amp; Braun, J. (2007). A comparative study of patient-reported functional outcomes in acute rheumatoid arthritis. </w:t>
      </w:r>
      <w:r>
        <w:rPr>
          <w:i w:val="1"/>
          <w:iCs w:val="1"/>
        </w:rPr>
        <w:t xml:space="preserve">J Rheumatol</w:t>
      </w:r>
      <w:r>
        <w:rPr/>
        <w:t xml:space="preserve">, 64 ff.</w:t>
      </w:r>
    </w:p>
    <w:p>
      <w:pPr>
        <w:spacing w:after="240" w:line="240" w:lineRule="atLeast"/>
      </w:pPr>
      <w:r>
        <w:rPr/>
        <w:t xml:space="preserve">Offenbacher, M., Cieza, A., Brockow, T., Amann, E., Kollerits, B., &amp; Stucki, G. (2007). Are the contents of treatment outcomes in fibromyalgia trials represented in the International Classification Of Functioning, Disability, and Health? </w:t>
      </w:r>
      <w:r>
        <w:rPr>
          <w:i w:val="1"/>
          <w:iCs w:val="1"/>
        </w:rPr>
        <w:t xml:space="preserve">Clin J Pain</w:t>
      </w:r>
      <w:r>
        <w:rPr/>
        <w:t xml:space="preserve">, 691 ff. https://doi.org/10.1097/AJP.0b013e318148b93d</w:t>
      </w:r>
    </w:p>
    <w:p>
      <w:pPr>
        <w:spacing w:after="240" w:line="240" w:lineRule="atLeast"/>
      </w:pPr>
      <w:r>
        <w:rPr/>
        <w:t xml:space="preserve">Grill, E., Mansmann, U., Cieza, A., &amp; Stucki, G. (2007). Assessing observer agreement when describing and classifying functioning with the International Classification of Functioning, Disability and Health. </w:t>
      </w:r>
      <w:r>
        <w:rPr>
          <w:i w:val="1"/>
          <w:iCs w:val="1"/>
        </w:rPr>
        <w:t xml:space="preserve">J Rehabil Med</w:t>
      </w:r>
      <w:r>
        <w:rPr/>
        <w:t xml:space="preserve">, 71 ff. https://doi.org/10.2340/16501977-0016</w:t>
      </w:r>
    </w:p>
    <w:p>
      <w:pPr>
        <w:spacing w:after="240" w:line="240" w:lineRule="atLeast"/>
      </w:pPr>
      <w:r>
        <w:rPr/>
        <w:t xml:space="preserve">Wessels, T., Ewert, T., Limm, H., Rackwitz, B., &amp; Stucki, G. (2007). Change factors explaining reductions of ‘interference’ in a multidisciplinary and an exercise prevention program for low back pain. </w:t>
      </w:r>
      <w:r>
        <w:rPr>
          <w:i w:val="1"/>
          <w:iCs w:val="1"/>
        </w:rPr>
        <w:t xml:space="preserve">Clin J Pain</w:t>
      </w:r>
      <w:r>
        <w:rPr/>
        <w:t xml:space="preserve">, 629 ff. https://doi.org/10.1097/AJP.0b013e31812e0060</w:t>
      </w:r>
    </w:p>
    <w:p>
      <w:pPr>
        <w:spacing w:after="240" w:line="240" w:lineRule="atLeast"/>
      </w:pPr>
      <w:r>
        <w:rPr/>
        <w:t xml:space="preserve">Stamm, T., Valsangiacomo, N., Mathis, S., Coenen, M., Aletaha, D., Cieza, A., … Machold, P. (2007). Concepts important to patients with psoriatic arthritis are not adequately covered by standard measures of functioning. </w:t>
      </w:r>
      <w:r>
        <w:rPr>
          <w:i w:val="1"/>
          <w:iCs w:val="1"/>
        </w:rPr>
        <w:t xml:space="preserve">Arthritis Rheum</w:t>
      </w:r>
      <w:r>
        <w:rPr/>
        <w:t xml:space="preserve">, 487 ff. https://doi.org/10.1002/art.22605</w:t>
      </w:r>
    </w:p>
    <w:p>
      <w:pPr>
        <w:spacing w:after="240" w:line="240" w:lineRule="atLeast"/>
      </w:pPr>
      <w:r>
        <w:rPr/>
        <w:t xml:space="preserve">Stamm, T., Bauernfeind, B., Coenen, M., Feierl, E., Mathis, S., Stucki, G., … Aringer, M. (2007). Concepts important to persons with systemic lupus erythematosus and their coverage by standard measures of disease activity and health status. </w:t>
      </w:r>
      <w:r>
        <w:rPr>
          <w:i w:val="1"/>
          <w:iCs w:val="1"/>
        </w:rPr>
        <w:t xml:space="preserve">Arthritis Rheum</w:t>
      </w:r>
      <w:r>
        <w:rPr/>
        <w:t xml:space="preserve">, 1287 ff. https://doi.org/10.1002/art.23013</w:t>
      </w:r>
    </w:p>
    <w:p>
      <w:pPr>
        <w:spacing w:after="240" w:line="240" w:lineRule="atLeast"/>
      </w:pPr>
      <w:r>
        <w:rPr/>
        <w:t xml:space="preserve">Stucki, A., Stucki, G., Cieza, A., Schuurmans, M., Kostanjsek, N., &amp; Ruof, J. (2007). Content comparison of health-related quality of life instruments for COPD. </w:t>
      </w:r>
      <w:r>
        <w:rPr>
          <w:i w:val="1"/>
          <w:iCs w:val="1"/>
        </w:rPr>
        <w:t xml:space="preserve">Respir Med</w:t>
      </w:r>
      <w:r>
        <w:rPr/>
        <w:t xml:space="preserve">, 1113 ff. https://doi.org/10.1016/j.rmed.2006.11.016</w:t>
      </w:r>
    </w:p>
    <w:p>
      <w:pPr>
        <w:spacing w:after="240" w:line="240" w:lineRule="atLeast"/>
      </w:pPr>
      <w:r>
        <w:rPr/>
        <w:t xml:space="preserve">Geyh, S., Cieza, A., Kollerits, B., Grimby, G., &amp; Stucki, G. (2007). Content comparison of health-related quality of life measures used in stroke based on the international classification of functioning, disability and health (ICF): a systematic review. </w:t>
      </w:r>
      <w:r>
        <w:rPr>
          <w:i w:val="1"/>
          <w:iCs w:val="1"/>
        </w:rPr>
        <w:t xml:space="preserve">Qual Life Res</w:t>
      </w:r>
      <w:r>
        <w:rPr/>
        <w:t xml:space="preserve">, 833 ff. https://doi.org/10.1007/s11136-007-9174-8</w:t>
      </w:r>
    </w:p>
    <w:p>
      <w:pPr>
        <w:spacing w:after="240" w:line="240" w:lineRule="atLeast"/>
      </w:pPr>
      <w:r>
        <w:rPr/>
        <w:t xml:space="preserve">Stucki, G., Reinhardt, J., Grimby, G., &amp; Melvin, J. (2007). Developing ‘Human Functioning and Rehabilitation Research’ from the comprehensive perspective. </w:t>
      </w:r>
      <w:r>
        <w:rPr>
          <w:i w:val="1"/>
          <w:iCs w:val="1"/>
        </w:rPr>
        <w:t xml:space="preserve">J Rehabil Med</w:t>
      </w:r>
      <w:r>
        <w:rPr/>
        <w:t xml:space="preserve">, 665 ff. https://doi.org/10.2340/16501977-0136</w:t>
      </w:r>
    </w:p>
    <w:p>
      <w:pPr>
        <w:spacing w:after="240" w:line="240" w:lineRule="atLeast"/>
      </w:pPr>
      <w:r>
        <w:rPr/>
        <w:t xml:space="preserve">Stucki, G., Reinhardt, J., Grimby, G., &amp; Melvin, J. (2007). Developing ‘Human Functioning and Rehabilitation Research’ from the comprehensive perspective. </w:t>
      </w:r>
      <w:r>
        <w:rPr>
          <w:i w:val="1"/>
          <w:iCs w:val="1"/>
        </w:rPr>
        <w:t xml:space="preserve">J Rehabil Med</w:t>
      </w:r>
      <w:r>
        <w:rPr/>
        <w:t xml:space="preserve">, 665 ff. https://doi.org/10.2340/16501977-0136</w:t>
      </w:r>
    </w:p>
    <w:p>
      <w:pPr>
        <w:spacing w:after="240" w:line="240" w:lineRule="atLeast"/>
      </w:pPr>
      <w:r>
        <w:rPr/>
        <w:t xml:space="preserve">Tschiesner, U., Cieza, A., Rogers, N., Piccirillo, J., Funk, G., Stucki, G., &amp; Berghaus, A. (2007). Developing core sets for patients with head and neck cancer based on the International Classification of Functioning, Disability and Health (ICF). </w:t>
      </w:r>
      <w:r>
        <w:rPr>
          <w:i w:val="1"/>
          <w:iCs w:val="1"/>
        </w:rPr>
        <w:t xml:space="preserve">Eur Arch Otorhinolaryngol</w:t>
      </w:r>
      <w:r>
        <w:rPr/>
        <w:t xml:space="preserve">, 1215 ff. https://doi.org/10.1007/s00405-007-0335-8</w:t>
      </w:r>
    </w:p>
    <w:p>
      <w:pPr>
        <w:spacing w:after="240" w:line="240" w:lineRule="atLeast"/>
      </w:pPr>
      <w:r>
        <w:rPr/>
        <w:t xml:space="preserve">Vieta, E., Cieza, A., Stucki, G., Chatterji, S., Nieto, M., Sanchez-Moreno, J., … Ayuso-Mateos, L. (2007). Developing core sets for persons with bipolar disorder based on the International Classification of Functioning, Disability and Health. </w:t>
      </w:r>
      <w:r>
        <w:rPr>
          <w:i w:val="1"/>
          <w:iCs w:val="1"/>
        </w:rPr>
        <w:t xml:space="preserve">Bipolar Disord</w:t>
      </w:r>
      <w:r>
        <w:rPr/>
        <w:t xml:space="preserve">, 16 ff. https://doi.org/10.1111/j.1399-5618.2007.00322.x</w:t>
      </w:r>
    </w:p>
    <w:p>
      <w:pPr>
        <w:spacing w:after="240" w:line="240" w:lineRule="atLeast"/>
      </w:pPr>
      <w:r>
        <w:rPr/>
        <w:t xml:space="preserve">Stucki, G. (2007). Developing human functioning and rehabilitation research. Part I: Academic training programs. </w:t>
      </w:r>
      <w:r>
        <w:rPr>
          <w:i w:val="1"/>
          <w:iCs w:val="1"/>
        </w:rPr>
        <w:t xml:space="preserve">J Rehabil Med</w:t>
      </w:r>
      <w:r>
        <w:rPr/>
        <w:t xml:space="preserve">, 323 ff. https://doi.org/10.2340/16501977-0037</w:t>
      </w:r>
    </w:p>
    <w:p>
      <w:pPr>
        <w:spacing w:after="240" w:line="240" w:lineRule="atLeast"/>
      </w:pPr>
      <w:r>
        <w:rPr/>
        <w:t xml:space="preserve">Stucki, G., &amp; Celio, M. (2007). Developing human functioning and rehabilitation research. Part II: Interdisciplinary university centers and national and regional collaboration networks. </w:t>
      </w:r>
      <w:r>
        <w:rPr>
          <w:i w:val="1"/>
          <w:iCs w:val="1"/>
        </w:rPr>
        <w:t xml:space="preserve">J Rehabil Med</w:t>
      </w:r>
      <w:r>
        <w:rPr/>
        <w:t xml:space="preserve">, 334 ff. https://doi.org/10.2340/16501977-0038</w:t>
      </w:r>
    </w:p>
    <w:p>
      <w:pPr>
        <w:spacing w:after="240" w:line="240" w:lineRule="atLeast"/>
      </w:pPr>
      <w:r>
        <w:rPr/>
        <w:t xml:space="preserve">Kirchberger, I., Stamm, T., Cieza, A., &amp; Stucki, G. (2007). Does the Comprehensive ICF Core Set for rheumatoid arthritis capture occupational therapy practice? A content-validity study. </w:t>
      </w:r>
      <w:r>
        <w:rPr>
          <w:i w:val="1"/>
          <w:iCs w:val="1"/>
        </w:rPr>
        <w:t xml:space="preserve">Can J Occup Ther</w:t>
      </w:r>
      <w:r>
        <w:rPr/>
        <w:t xml:space="preserve">, 267 ff.</w:t>
      </w:r>
    </w:p>
    <w:p>
      <w:pPr>
        <w:spacing w:after="240" w:line="240" w:lineRule="atLeast"/>
      </w:pPr>
      <w:r>
        <w:rPr/>
        <w:t xml:space="preserve">Grill, E., Joisten, S., Swoboda, W., &amp; Stucki, G. (2007). Early-stage impairments and limitations of functioning from the geriatric ICF core set as determinants of independent living in older patients after discharge from post-acute rehabilitation. </w:t>
      </w:r>
      <w:r>
        <w:rPr>
          <w:i w:val="1"/>
          <w:iCs w:val="1"/>
        </w:rPr>
        <w:t xml:space="preserve">J Rehabil Med</w:t>
      </w:r>
      <w:r>
        <w:rPr/>
        <w:t xml:space="preserve">, 591 ff. https://doi.org/10.2340/16501977-0093</w:t>
      </w:r>
    </w:p>
    <w:p>
      <w:pPr>
        <w:spacing w:after="240" w:line="240" w:lineRule="atLeast"/>
      </w:pPr>
      <w:r>
        <w:rPr/>
        <w:t xml:space="preserve">Grill, E., Ewert, T., Eberhard, P., Mansmann, U., &amp; Stucki, G. (2007). Effectiveness of a community-based 3-year advisory program after acquired brain injury. </w:t>
      </w:r>
      <w:r>
        <w:rPr>
          <w:i w:val="1"/>
          <w:iCs w:val="1"/>
        </w:rPr>
        <w:t xml:space="preserve">Eur J Neurol</w:t>
      </w:r>
      <w:r>
        <w:rPr/>
        <w:t xml:space="preserve">, 1256 ff. https://doi.org/10.1111/j.1468-1331.2007.01963.x</w:t>
      </w:r>
    </w:p>
    <w:p>
      <w:pPr>
        <w:spacing w:after="240" w:line="240" w:lineRule="atLeast"/>
      </w:pPr>
      <w:r>
        <w:rPr/>
        <w:t xml:space="preserve">von Garnier, K., Ewert, T., Freumuth, R., Limm, H., &amp; Stucki, G. (2007). Factors explaining improvement of isoinertial lifting-capacity. </w:t>
      </w:r>
      <w:r>
        <w:rPr>
          <w:i w:val="1"/>
          <w:iCs w:val="1"/>
        </w:rPr>
        <w:t xml:space="preserve">J Occup Rehabil</w:t>
      </w:r>
      <w:r>
        <w:rPr/>
        <w:t xml:space="preserve">, 652 ff. https://doi.org/10.1007/s10926-007-9099-7</w:t>
      </w:r>
    </w:p>
    <w:p>
      <w:pPr>
        <w:spacing w:after="240" w:line="240" w:lineRule="atLeast"/>
      </w:pPr>
      <w:r>
        <w:rPr/>
        <w:t xml:space="preserve">von Garnier, K., Ewert, T., Freumuth, R., Limm, H., &amp; Stucki, G. (2007). Factors explaining improvement of isoinertial lifting-capacity. </w:t>
      </w:r>
      <w:r>
        <w:rPr>
          <w:i w:val="1"/>
          <w:iCs w:val="1"/>
        </w:rPr>
        <w:t xml:space="preserve">J Occup Rehabil</w:t>
      </w:r>
      <w:r>
        <w:rPr/>
        <w:t xml:space="preserve">, 652 ff. https://doi.org/10.1007/s10926-007-9099-7</w:t>
      </w:r>
    </w:p>
    <w:p>
      <w:pPr>
        <w:spacing w:after="240" w:line="240" w:lineRule="atLeast"/>
      </w:pPr>
      <w:r>
        <w:rPr/>
        <w:t xml:space="preserve">Allet, L., Finger, E., Stucki, G., Kramer, P. L., Wiggers Müller, B., Huber, E. O., … Cieza, A. (2007). ICF-Interventionskategorien für die Physiotherapie bei internistischen Gesundheitsstörungen. </w:t>
      </w:r>
      <w:r>
        <w:rPr>
          <w:i w:val="1"/>
          <w:iCs w:val="1"/>
        </w:rPr>
        <w:t xml:space="preserve">physioscience</w:t>
      </w:r>
      <w:r>
        <w:rPr/>
        <w:t xml:space="preserve">, 72 ff. https://doi.org/10.1055/s-2007-963142</w:t>
      </w:r>
    </w:p>
    <w:p>
      <w:pPr>
        <w:spacing w:after="240" w:line="240" w:lineRule="atLeast"/>
      </w:pPr>
      <w:r>
        <w:rPr/>
        <w:t xml:space="preserve">Allet, L., Finger, E., Stucki, G., Affolter, J., Tal-Akabi, A., Huber, E. O., … Bürge, E. (2007). ICF-Interventionskategorien für die Physiotherapie bei muskuloskelettalen Gesundheitsstörungen. </w:t>
      </w:r>
      <w:r>
        <w:rPr>
          <w:i w:val="1"/>
          <w:iCs w:val="1"/>
        </w:rPr>
        <w:t xml:space="preserve">physioscience</w:t>
      </w:r>
      <w:r>
        <w:rPr/>
        <w:t xml:space="preserve">, 54 ff. https://doi.org/10.1055/s-2007-963136</w:t>
      </w:r>
    </w:p>
    <w:p>
      <w:pPr>
        <w:spacing w:after="240" w:line="240" w:lineRule="atLeast"/>
      </w:pPr>
      <w:r>
        <w:rPr/>
        <w:t xml:space="preserve">Allet, L., Baumann, Y., Stucki, G., Huber, E. O., Bürge, E., Cieza, A., &amp; Finger, M. E. (2007). ICF-Interventionskategorien für die Physiotherapie bei neurologischen Gesundheitsstörungen. </w:t>
      </w:r>
      <w:r>
        <w:rPr>
          <w:i w:val="1"/>
          <w:iCs w:val="1"/>
        </w:rPr>
        <w:t xml:space="preserve">physioscience</w:t>
      </w:r>
      <w:r>
        <w:rPr/>
        <w:t xml:space="preserve">, 63 ff. https://doi.org/10.1055/s-2007-963143</w:t>
      </w:r>
    </w:p>
    <w:p>
      <w:pPr>
        <w:spacing w:after="240" w:line="240" w:lineRule="atLeast"/>
      </w:pPr>
      <w:r>
        <w:rPr/>
        <w:t xml:space="preserve">Zochling, J., Grill, E., Ernst, J., Stucki, G., &amp; Braun, J. (2007). Identification of relevant functional issues for the care of patients with acute arthritis by health professionals, using the ICF framework and a multi-disciplinary focus group approach. </w:t>
      </w:r>
      <w:r>
        <w:rPr>
          <w:i w:val="1"/>
          <w:iCs w:val="1"/>
        </w:rPr>
        <w:t xml:space="preserve">Clin Exp Rheumatol</w:t>
      </w:r>
      <w:r>
        <w:rPr/>
        <w:t xml:space="preserve">, 354 ff.</w:t>
      </w:r>
    </w:p>
    <w:p>
      <w:pPr>
        <w:spacing w:after="240" w:line="240" w:lineRule="atLeast"/>
      </w:pPr>
      <w:r>
        <w:rPr/>
        <w:t xml:space="preserve">Grill, E., Zochling, J., Stucki, G., Mittrach, R., Scheuringer, M., Liman, W., … Braun, J. (2007). International Classification of Functioning, Disability and Health (ICF) Core Set for patients with acute arthritis. </w:t>
      </w:r>
      <w:r>
        <w:rPr>
          <w:i w:val="1"/>
          <w:iCs w:val="1"/>
        </w:rPr>
        <w:t xml:space="preserve">Clin Exp Rheumatol</w:t>
      </w:r>
      <w:r>
        <w:rPr/>
        <w:t xml:space="preserve">, 252 ff.</w:t>
      </w:r>
    </w:p>
    <w:p>
      <w:pPr>
        <w:spacing w:after="240" w:line="240" w:lineRule="atLeast"/>
      </w:pPr>
      <w:r>
        <w:rPr/>
        <w:t xml:space="preserve">Braun, J., Zochling, J., Grill, E., Liman, W., &amp; Stucki, G. (2007). International classification of functioning, disability and health and its significance for rheumatology. </w:t>
      </w:r>
      <w:r>
        <w:rPr>
          <w:i w:val="1"/>
          <w:iCs w:val="1"/>
        </w:rPr>
        <w:t xml:space="preserve">Z Rheumatol</w:t>
      </w:r>
      <w:r>
        <w:rPr/>
        <w:t xml:space="preserve">, 603 ff.</w:t>
      </w:r>
    </w:p>
    <w:p>
      <w:pPr>
        <w:spacing w:after="240" w:line="240" w:lineRule="atLeast"/>
      </w:pPr>
      <w:r>
        <w:rPr/>
        <w:t xml:space="preserve">Allet, L., Cieza, A., Burge, E., Finger, E., Stucki, G., &amp; Huber, E. O. (2007). Intervention categories for physiotherapists treating patients with musculoskeletal conditions on the basis of the International Classification of Functioning, Disability and Health. </w:t>
      </w:r>
      <w:r>
        <w:rPr>
          <w:i w:val="1"/>
          <w:iCs w:val="1"/>
        </w:rPr>
        <w:t xml:space="preserve">Int J Rehabil Res</w:t>
      </w:r>
      <w:r>
        <w:rPr/>
        <w:t xml:space="preserve">, </w:t>
      </w:r>
      <w:r>
        <w:rPr>
          <w:i w:val="1"/>
          <w:iCs w:val="1"/>
        </w:rPr>
        <w:t xml:space="preserve">4</w:t>
      </w:r>
      <w:r>
        <w:rPr/>
        <w:t xml:space="preserve">, 273 ff. https://doi.org/10.1097/MRR.0b013e3282f14458 00004356-200712000-00002 [pii]</w:t>
      </w:r>
    </w:p>
    <w:p>
      <w:pPr>
        <w:spacing w:after="240" w:line="240" w:lineRule="atLeast"/>
      </w:pPr>
      <w:r>
        <w:rPr/>
        <w:t xml:space="preserve">Allet, L., Cieza, A., Burge, E., Finger, E., Stucki, G., &amp; Huber, E. O. (2007). Intervention categories for physiotherapists treating patients with musculoskeletal conditions on the basis of the International Classification of Functioning, Disability and Health. </w:t>
      </w:r>
      <w:r>
        <w:rPr>
          <w:i w:val="1"/>
          <w:iCs w:val="1"/>
        </w:rPr>
        <w:t xml:space="preserve">Int J Rehabil Res</w:t>
      </w:r>
      <w:r>
        <w:rPr/>
        <w:t xml:space="preserve">, 273 ff. https://doi.org/10.1097/MRR.0b013e3282f14458 00004356-200712000-00002 [pii]</w:t>
      </w:r>
    </w:p>
    <w:p>
      <w:pPr>
        <w:spacing w:after="240" w:line="240" w:lineRule="atLeast"/>
      </w:pPr>
      <w:r>
        <w:rPr/>
        <w:t xml:space="preserve">Cieza, A., &amp; Stucki, G. (2007). La classificazione internazionale del funzionamento, della disabilità e della salute: un fondamento per la pratica clinica multidisciplinare. </w:t>
      </w:r>
      <w:r>
        <w:rPr>
          <w:i w:val="1"/>
          <w:iCs w:val="1"/>
        </w:rPr>
        <w:t xml:space="preserve">UTET Spa Divisione Scienze Mediche</w:t>
      </w:r>
      <w:r>
        <w:rPr/>
        <w:t xml:space="preserve">, 21 ff.</w:t>
      </w:r>
    </w:p>
    <w:p>
      <w:pPr>
        <w:spacing w:after="240" w:line="240" w:lineRule="atLeast"/>
      </w:pPr>
      <w:r>
        <w:rPr/>
        <w:t xml:space="preserve">Grimby, G., Alaranta, H., Borg-Stein, J., Ekholm, J., Franchignoni, F., Gerdle, B., … Vanderstraeten, G. (2007). Mission and Vision of the Journal of Rehabilitation Medicine. </w:t>
      </w:r>
      <w:r>
        <w:rPr>
          <w:i w:val="1"/>
          <w:iCs w:val="1"/>
        </w:rPr>
        <w:t xml:space="preserve">J Rehabil Med</w:t>
      </w:r>
      <w:r>
        <w:rPr/>
        <w:t xml:space="preserve">, 505 ff.</w:t>
      </w:r>
    </w:p>
    <w:p>
      <w:pPr>
        <w:spacing w:after="240" w:line="240" w:lineRule="atLeast"/>
      </w:pPr>
      <w:r>
        <w:rPr/>
        <w:t xml:space="preserve">Reinhardt, J., &amp; Stucki, G. (2007). Mobilität, Funktionsfähigkeit und Gesunderhaltung am Beispiel von Rollstuhlfahrern. </w:t>
      </w:r>
      <w:r>
        <w:rPr>
          <w:i w:val="1"/>
          <w:iCs w:val="1"/>
        </w:rPr>
        <w:t xml:space="preserve">Public Health Forum</w:t>
      </w:r>
      <w:r>
        <w:rPr/>
        <w:t xml:space="preserve">, 22 ff.</w:t>
      </w:r>
    </w:p>
    <w:p>
      <w:pPr>
        <w:spacing w:after="240" w:line="240" w:lineRule="atLeast"/>
      </w:pPr>
      <w:r>
        <w:rPr/>
        <w:t xml:space="preserve">Stucki, G., Maksimovic, M., Davidovic, D., &amp; Jorga, J. (2007). New International Classification of Functioning, Disability and Health. </w:t>
      </w:r>
      <w:r>
        <w:rPr>
          <w:i w:val="1"/>
          <w:iCs w:val="1"/>
        </w:rPr>
        <w:t xml:space="preserve">Srp Arh Celok Lek</w:t>
      </w:r>
      <w:r>
        <w:rPr/>
        <w:t xml:space="preserve">, 371 ff.</w:t>
      </w:r>
    </w:p>
    <w:p>
      <w:pPr>
        <w:spacing w:after="240" w:line="240" w:lineRule="atLeast"/>
      </w:pPr>
      <w:r>
        <w:rPr/>
        <w:t xml:space="preserve">Stucki, G., &amp; Grimby, G. (2007). Organizing human functioning and rehabilitation research into distinct scientific fields. Part I: Developing a comprehensive structure from the cell to society. </w:t>
      </w:r>
      <w:r>
        <w:rPr>
          <w:i w:val="1"/>
          <w:iCs w:val="1"/>
        </w:rPr>
        <w:t xml:space="preserve">J Rehabil Med</w:t>
      </w:r>
      <w:r>
        <w:rPr/>
        <w:t xml:space="preserve">, 293 ff. https://doi.org/10.2340/16501977-0050</w:t>
      </w:r>
    </w:p>
    <w:p>
      <w:pPr>
        <w:spacing w:after="240" w:line="240" w:lineRule="atLeast"/>
      </w:pPr>
      <w:r>
        <w:rPr/>
        <w:t xml:space="preserve">Stucki, G., Reinhardt, J., &amp; Grimby, G. (2007). Organizing human functioning and rehabilitation research into distinct scientific fields. Part II: Conceptual descriptions and domains for research. </w:t>
      </w:r>
      <w:r>
        <w:rPr>
          <w:i w:val="1"/>
          <w:iCs w:val="1"/>
        </w:rPr>
        <w:t xml:space="preserve">J Rehabil Med</w:t>
      </w:r>
      <w:r>
        <w:rPr/>
        <w:t xml:space="preserve">, 299 ff. https://doi.org/10.2340/16501977-0051</w:t>
      </w:r>
    </w:p>
    <w:p>
      <w:pPr>
        <w:spacing w:after="240" w:line="240" w:lineRule="atLeast"/>
      </w:pPr>
      <w:r>
        <w:rPr/>
        <w:t xml:space="preserve">Reinhardt, J., Hofer, S., Arenz, S., &amp; Stucki, G. (2007). Organizing human functioning and rehabilitation research into distinct scientific fields. Part III: Scientific journals. </w:t>
      </w:r>
      <w:r>
        <w:rPr>
          <w:i w:val="1"/>
          <w:iCs w:val="1"/>
        </w:rPr>
        <w:t xml:space="preserve">J Rehabil Med</w:t>
      </w:r>
      <w:r>
        <w:rPr/>
        <w:t xml:space="preserve">, 308 ff. https://doi.org/10.2340/16501977-0054</w:t>
      </w:r>
    </w:p>
    <w:p>
      <w:pPr>
        <w:spacing w:after="240" w:line="240" w:lineRule="atLeast"/>
      </w:pPr>
      <w:r>
        <w:rPr/>
        <w:t xml:space="preserve">Weigl, M., Cieza, A., Cantista, P., &amp; Stucki, G. (2007). Physical disability due to musculoskeletal conditions. </w:t>
      </w:r>
      <w:r>
        <w:rPr>
          <w:i w:val="1"/>
          <w:iCs w:val="1"/>
        </w:rPr>
        <w:t xml:space="preserve">Best Pract Res Clin Rheumatol</w:t>
      </w:r>
      <w:r>
        <w:rPr/>
        <w:t xml:space="preserve">, 167 ff. https://doi.org/10.1016/j.berh.2006.10.006</w:t>
      </w:r>
    </w:p>
    <w:p>
      <w:pPr>
        <w:spacing w:after="240" w:line="240" w:lineRule="atLeast"/>
      </w:pPr>
      <w:r>
        <w:rPr/>
        <w:t xml:space="preserve">Rackwitz, B., Limm, H., Wessels, T., Ewert, T., &amp; Stucki, G. (2007). Practicability of segmental stabilizing exercises in the context of a group program for the secondary prevention of low back pain. An explorative pilot study. </w:t>
      </w:r>
      <w:r>
        <w:rPr>
          <w:i w:val="1"/>
          <w:iCs w:val="1"/>
        </w:rPr>
        <w:t xml:space="preserve">Eura Medicophys</w:t>
      </w:r>
      <w:r>
        <w:rPr/>
        <w:t xml:space="preserve">, 359 ff.</w:t>
      </w:r>
    </w:p>
    <w:p>
      <w:pPr>
        <w:spacing w:after="240" w:line="240" w:lineRule="atLeast"/>
      </w:pPr>
      <w:r>
        <w:rPr/>
        <w:t xml:space="preserve">Giardini, A., Prevedini, A., Majani, G., Somaini, I., Cieza, A., &amp; Stucki, G. (2007). Psychological implications in a multidisciplinary reading of the ICF model in the neuromotor field. </w:t>
      </w:r>
      <w:r>
        <w:rPr>
          <w:i w:val="1"/>
          <w:iCs w:val="1"/>
        </w:rPr>
        <w:t xml:space="preserve">G Ital Med Lav Ergon</w:t>
      </w:r>
      <w:r>
        <w:rPr/>
        <w:t xml:space="preserve">, 112 ff.</w:t>
      </w:r>
    </w:p>
    <w:p>
      <w:pPr>
        <w:spacing w:after="240" w:line="240" w:lineRule="atLeast"/>
      </w:pPr>
      <w:r>
        <w:rPr/>
        <w:t xml:space="preserve">Pösl, M., Cieza, A., &amp; Stucki, G. (2007). Psychometric properties of the WHODASII in rehabilitation patients. </w:t>
      </w:r>
      <w:r>
        <w:rPr>
          <w:i w:val="1"/>
          <w:iCs w:val="1"/>
        </w:rPr>
        <w:t xml:space="preserve">Qual Life Res</w:t>
      </w:r>
      <w:r>
        <w:rPr/>
        <w:t xml:space="preserve">, 1521 ff. https://doi.org/10.1007/s11136-007-9259-4</w:t>
      </w:r>
    </w:p>
    <w:p>
      <w:pPr>
        <w:spacing w:after="240" w:line="240" w:lineRule="atLeast"/>
      </w:pPr>
      <w:r>
        <w:rPr/>
        <w:t xml:space="preserve">Posl, M., Cieza, A., &amp; Stucki, G. (2007). Psychometric properties of the WHODASII in rehabilitation patients. </w:t>
      </w:r>
      <w:r>
        <w:rPr>
          <w:i w:val="1"/>
          <w:iCs w:val="1"/>
        </w:rPr>
        <w:t xml:space="preserve">Qual Life Res</w:t>
      </w:r>
      <w:r>
        <w:rPr/>
        <w:t xml:space="preserve">, 1521 ff. https://doi.org/10.1007/s11136-007-9259-4</w:t>
      </w:r>
    </w:p>
    <w:p>
      <w:pPr>
        <w:spacing w:after="240" w:line="240" w:lineRule="atLeast"/>
      </w:pPr>
      <w:r>
        <w:rPr/>
        <w:t xml:space="preserve">Uhlig, T., Lillemo, S., Watashiba, T., Stamm, T., Cieza, A., Boonen, A., … Stucki, G. (2007). Reliability of the ICF Core Set for rheumatoid arthritis. </w:t>
      </w:r>
      <w:r>
        <w:rPr>
          <w:i w:val="1"/>
          <w:iCs w:val="1"/>
        </w:rPr>
        <w:t xml:space="preserve">Ann Rheum Dis</w:t>
      </w:r>
      <w:r>
        <w:rPr/>
        <w:t xml:space="preserve">, 1078 ff. https://doi.org/10.1136/ard.2006.058693</w:t>
      </w:r>
    </w:p>
    <w:p>
      <w:pPr>
        <w:spacing w:after="240" w:line="240" w:lineRule="atLeast"/>
      </w:pPr>
      <w:r>
        <w:rPr/>
        <w:t xml:space="preserve">Reinhardt, J., &amp; Stucki, G. (2007). Rheumatoid arthritis and participation--the social animal revisited. </w:t>
      </w:r>
      <w:r>
        <w:rPr>
          <w:i w:val="1"/>
          <w:iCs w:val="1"/>
        </w:rPr>
        <w:t xml:space="preserve">J Rheumatol</w:t>
      </w:r>
      <w:r>
        <w:rPr/>
        <w:t xml:space="preserve">, 1214 ff.</w:t>
      </w:r>
    </w:p>
    <w:p>
      <w:pPr>
        <w:spacing w:after="240" w:line="240" w:lineRule="atLeast"/>
      </w:pPr>
      <w:r>
        <w:rPr/>
        <w:t xml:space="preserve">Grimby, G., Melvin, J., &amp; Stucki, G. (2007). The ICF: A unifying model for the conceptualization, organization and development of human functioning and rehabilitation research. Foreword. </w:t>
      </w:r>
      <w:r>
        <w:rPr>
          <w:i w:val="1"/>
          <w:iCs w:val="1"/>
        </w:rPr>
        <w:t xml:space="preserve">J Rehabil Med</w:t>
      </w:r>
      <w:r>
        <w:rPr/>
        <w:t xml:space="preserve">, 277 ff.</w:t>
      </w:r>
    </w:p>
    <w:p>
      <w:pPr>
        <w:spacing w:after="240" w:line="240" w:lineRule="atLeast"/>
      </w:pPr>
      <w:r>
        <w:rPr/>
        <w:t xml:space="preserve">Stucki, G., Cieza, A., &amp; Melvin, J. (2007). The International Classification of Functioning, Disability and Health (ICF): a unifying model for the conceptual description of the rehabilitation strategy. </w:t>
      </w:r>
      <w:r>
        <w:rPr>
          <w:i w:val="1"/>
          <w:iCs w:val="1"/>
        </w:rPr>
        <w:t xml:space="preserve">J Rehabil Med</w:t>
      </w:r>
      <w:r>
        <w:rPr/>
        <w:t xml:space="preserve">, 279 ff. https://doi.org/10.2340/16501977-0041</w:t>
      </w:r>
    </w:p>
    <w:p>
      <w:pPr>
        <w:spacing w:after="240" w:line="240" w:lineRule="atLeast"/>
      </w:pPr>
      <w:r>
        <w:rPr/>
        <w:t xml:space="preserve">Stucki, G., &amp; Melvin, J. (2007). The International Classification of Functioning, Disability and Health: a unifying model for the conceptual description of physical and rehabilitation medicine. </w:t>
      </w:r>
      <w:r>
        <w:rPr>
          <w:i w:val="1"/>
          <w:iCs w:val="1"/>
        </w:rPr>
        <w:t xml:space="preserve">J Rehabil Med</w:t>
      </w:r>
      <w:r>
        <w:rPr/>
        <w:t xml:space="preserve">, 286 ff. https://doi.org/10.2340/16501977-0044</w:t>
      </w:r>
    </w:p>
    <w:p>
      <w:pPr>
        <w:spacing w:after="240" w:line="240" w:lineRule="atLeast"/>
      </w:pPr>
      <w:r>
        <w:rPr/>
        <w:t xml:space="preserve">Stucki, G., Boonen, A., Tugwell, P., Cieza, A., &amp; Boers, M. (2007). The World Health Organisation International Classification of Functioning, Disability and Health: a conceptual model and interface for the OMERACT process. </w:t>
      </w:r>
      <w:r>
        <w:rPr>
          <w:i w:val="1"/>
          <w:iCs w:val="1"/>
        </w:rPr>
        <w:t xml:space="preserve">J Rheumatol</w:t>
      </w:r>
      <w:r>
        <w:rPr/>
        <w:t xml:space="preserve">, 600 ff.</w:t>
      </w:r>
    </w:p>
    <w:p>
      <w:pPr>
        <w:spacing w:after="240" w:line="240" w:lineRule="atLeast"/>
      </w:pPr>
      <w:r>
        <w:rPr/>
        <w:t xml:space="preserve">Boonen, A., Rasker, J., &amp; Stucki, G. (2007). The international classification for functioning, disability and health. A challenge and a need for rheumatology. </w:t>
      </w:r>
      <w:r>
        <w:rPr>
          <w:i w:val="1"/>
          <w:iCs w:val="1"/>
        </w:rPr>
        <w:t xml:space="preserve">Clin Rheumatol</w:t>
      </w:r>
      <w:r>
        <w:rPr/>
        <w:t xml:space="preserve">, 1803 ff. https://doi.org/10.1007/s10067-007-0623-0</w:t>
      </w:r>
    </w:p>
    <w:p>
      <w:pPr>
        <w:spacing w:after="240" w:line="240" w:lineRule="atLeast"/>
      </w:pPr>
      <w:r>
        <w:rPr/>
        <w:t xml:space="preserve">Grimby, G., Melvin, J., &amp; Stucki, G. (2007). The international classification of functioning, disability and health (ICF): A unifying model for the conceptuallization, organization and development of human functioning and rehabilitation research. </w:t>
      </w:r>
      <w:r>
        <w:rPr>
          <w:i w:val="1"/>
          <w:iCs w:val="1"/>
        </w:rPr>
        <w:t xml:space="preserve">J Rehabil Med</w:t>
      </w:r>
      <w:r>
        <w:rPr/>
        <w:t xml:space="preserve">, 277 ff.</w:t>
      </w:r>
    </w:p>
    <w:p>
      <w:pPr>
        <w:spacing w:after="240" w:line="240" w:lineRule="atLeast"/>
      </w:pPr>
      <w:r>
        <w:rPr/>
        <w:t xml:space="preserve">Ewert, T., &amp; Stucki, G. (2007). The international classification of functioning, disability and health. Potential applications in Germany. </w:t>
      </w:r>
      <w:r>
        <w:rPr>
          <w:i w:val="1"/>
          <w:iCs w:val="1"/>
        </w:rPr>
        <w:t xml:space="preserve">Bundesgesundheitsblatt Gesundheitsforschung Gesundheitsschutz</w:t>
      </w:r>
      <w:r>
        <w:rPr/>
        <w:t xml:space="preserve">, 953 ff.</w:t>
      </w:r>
    </w:p>
    <w:p>
      <w:pPr>
        <w:spacing w:after="240" w:line="240" w:lineRule="atLeast"/>
      </w:pPr>
      <w:r>
        <w:rPr/>
        <w:t xml:space="preserve">Kirchberger, I., Glaessel, A., Stucki, G., &amp; Cieza, A. (2007). Validation of the comprehensive international classification of functioning, disability and health core set for rheumatoid arthritis: the perspective of physical therapists. </w:t>
      </w:r>
      <w:r>
        <w:rPr>
          <w:i w:val="1"/>
          <w:iCs w:val="1"/>
        </w:rPr>
        <w:t xml:space="preserve">Phys Ther</w:t>
      </w:r>
      <w:r>
        <w:rPr/>
        <w:t xml:space="preserve">, 368 ff. https://doi.org/10.2522/ptj.20050237</w:t>
      </w:r>
    </w:p>
    <w:p>
      <w:pPr>
        <w:spacing w:after="240" w:line="240" w:lineRule="atLeast"/>
      </w:pPr>
      <w:r>
        <w:rPr/>
        <w:t xml:space="preserve">Ewert, T., &amp; Stucki, G. (2007). Validity of the SS-QOL in Germany and in survivors of hemorrhagic or ischemic stroke. </w:t>
      </w:r>
      <w:r>
        <w:rPr>
          <w:i w:val="1"/>
          <w:iCs w:val="1"/>
        </w:rPr>
        <w:t xml:space="preserve">Neurorehabil Neural Repair</w:t>
      </w:r>
      <w:r>
        <w:rPr/>
        <w:t xml:space="preserve">, 161 ff. https://doi.org/21/2/161 [pii] 10.1177/1545968306292255</w:t>
      </w:r>
    </w:p>
    <w:p>
      <w:pPr>
        <w:spacing w:after="240" w:line="240" w:lineRule="atLeast"/>
      </w:pPr>
      <w:r>
        <w:rPr/>
        <w:t xml:space="preserve">Stamm, T., Machold, K., Aletaha, D., Stucki, G., &amp; Smolen, J. (2006). Clinical outcome measures in hand- and finger joint osteoarthritis from the patient perspective. </w:t>
      </w:r>
      <w:r>
        <w:rPr>
          <w:i w:val="1"/>
          <w:iCs w:val="1"/>
        </w:rPr>
        <w:t xml:space="preserve">Z Rheumatol</w:t>
      </w:r>
      <w:r>
        <w:rPr/>
        <w:t xml:space="preserve">, 139 ff.</w:t>
      </w:r>
    </w:p>
    <w:p>
      <w:pPr>
        <w:spacing w:after="240" w:line="240" w:lineRule="atLeast"/>
      </w:pPr>
      <w:r>
        <w:rPr/>
        <w:t xml:space="preserve">Reinhardt, J., Cieza, A., Stamm, T., &amp; Stucki, G. (2006). Commentary on Nordenfelt’s ‘On Health, ability and activity: Comments on some basic notions in the ICF’. </w:t>
      </w:r>
      <w:r>
        <w:rPr>
          <w:i w:val="1"/>
          <w:iCs w:val="1"/>
        </w:rPr>
        <w:t xml:space="preserve">Disabil Rehabil</w:t>
      </w:r>
      <w:r>
        <w:rPr/>
        <w:t xml:space="preserve">, 1483 ff. https://doi.org/10.1080/09638280600926165</w:t>
      </w:r>
    </w:p>
    <w:p>
      <w:pPr>
        <w:spacing w:after="240" w:line="240" w:lineRule="atLeast"/>
      </w:pPr>
      <w:r>
        <w:rPr/>
        <w:t xml:space="preserve">Stucki, A., Borchers, M., Stucki, G., Cieza, A., Amann, E., &amp; Ruof, J. (2006). Content comparison of health status measures for obesity based on the international classification of functioning, disability and health. </w:t>
      </w:r>
      <w:r>
        <w:rPr>
          <w:i w:val="1"/>
          <w:iCs w:val="1"/>
        </w:rPr>
        <w:t xml:space="preserve">Int J Obes</w:t>
      </w:r>
      <w:r>
        <w:rPr/>
        <w:t xml:space="preserve">, 1791 ff.</w:t>
      </w:r>
    </w:p>
    <w:p>
      <w:pPr>
        <w:spacing w:after="240" w:line="240" w:lineRule="atLeast"/>
      </w:pPr>
      <w:r>
        <w:rPr/>
        <w:t xml:space="preserve">Sigl, T., Cieza, A., Brockow, T., Chatterji, S., Kostanjsek, N., &amp; Stucki, G. (2006). Content comparison of low back pain-specific measures based on the International Classification of Functioning, Disability and Health (ICF). </w:t>
      </w:r>
      <w:r>
        <w:rPr>
          <w:i w:val="1"/>
          <w:iCs w:val="1"/>
        </w:rPr>
        <w:t xml:space="preserve">Clin J Pain</w:t>
      </w:r>
      <w:r>
        <w:rPr/>
        <w:t xml:space="preserve">, 147 ff.</w:t>
      </w:r>
    </w:p>
    <w:p>
      <w:pPr>
        <w:spacing w:after="240" w:line="240" w:lineRule="atLeast"/>
      </w:pPr>
      <w:r>
        <w:rPr/>
        <w:t xml:space="preserve">Zochling J, H., &amp; Stucki, G. (2006). Current evidence for the management of ankylosing spondylitis: a systematic literature review for the ASAS/EULAR management recommendations in ankylosing spondylitis. </w:t>
      </w:r>
      <w:r>
        <w:rPr>
          <w:i w:val="1"/>
          <w:iCs w:val="1"/>
        </w:rPr>
        <w:t xml:space="preserve">Ann Rheum Dis</w:t>
      </w:r>
      <w:r>
        <w:rPr/>
        <w:t xml:space="preserve">, 423 ff. https://doi.org/10.1136/ard.2005.041129</w:t>
      </w:r>
    </w:p>
    <w:p>
      <w:pPr>
        <w:spacing w:after="240" w:line="240" w:lineRule="atLeast"/>
      </w:pPr>
      <w:r>
        <w:rPr/>
        <w:t xml:space="preserve">Biering-Sorensen, F., Scheuringer, M., Baumberger, M., Charlifue, W., Post, M., Montero, F., … Stucki, G. (2006). Developing core sets for persons with spinal cord injuries based on the International Classification of Functioning, Disability and Health as a way to specify functioning. </w:t>
      </w:r>
      <w:r>
        <w:rPr>
          <w:i w:val="1"/>
          <w:iCs w:val="1"/>
        </w:rPr>
        <w:t xml:space="preserve">Spinal Cord</w:t>
      </w:r>
      <w:r>
        <w:rPr/>
        <w:t xml:space="preserve">, 541 ff. Retrieved from http://www.ncbi.nlm.nih.gov/entrez/query.fcgi?cmd=Retrieve&amp;db=PubMed&amp;dopt=Citation&amp;list_uids=16955074</w:t>
      </w:r>
    </w:p>
    <w:p>
      <w:pPr>
        <w:spacing w:after="240" w:line="240" w:lineRule="atLeast"/>
      </w:pPr>
      <w:r>
        <w:rPr/>
        <w:t xml:space="preserve">Turk, C., Dworkin, H., Burke, B., Gershon, R., Rothman, M., Truscott, J., … Wyrwich, W. (2006). Developing patient-reported outcome measures for pain clinical trials: IMMPACT recommendations. </w:t>
      </w:r>
      <w:r>
        <w:rPr>
          <w:i w:val="1"/>
          <w:iCs w:val="1"/>
        </w:rPr>
        <w:t xml:space="preserve">Pain</w:t>
      </w:r>
      <w:r>
        <w:rPr/>
        <w:t xml:space="preserve">, 208 ff. https://doi.org/10.1016/j.pain.2006.09.028</w:t>
      </w:r>
    </w:p>
    <w:p>
      <w:pPr>
        <w:spacing w:after="240" w:line="240" w:lineRule="atLeast"/>
      </w:pPr>
      <w:r>
        <w:rPr/>
        <w:t xml:space="preserve">Lötscher-Stamm, M. C., Cieza, A., &amp; Stucki, G. (2006). Exploration of the link between conceptual occupational models and the International Classification of Functioning, Disability and Health: Answers to the comments from Norway. </w:t>
      </w:r>
      <w:r>
        <w:rPr>
          <w:i w:val="1"/>
          <w:iCs w:val="1"/>
        </w:rPr>
        <w:t xml:space="preserve">Australian Occupational Therapy Journal</w:t>
      </w:r>
      <w:r>
        <w:rPr/>
        <w:t xml:space="preserve">, 143 ff.</w:t>
      </w:r>
    </w:p>
    <w:p>
      <w:pPr>
        <w:spacing w:after="240" w:line="240" w:lineRule="atLeast"/>
      </w:pPr>
      <w:r>
        <w:rPr/>
        <w:t xml:space="preserve">Lötscher-Stamm, M. C., Cieza, A., Machold, K., Smolen, J., &amp; Stucki, G. (2006). Exploration of the link between conceptual occupational therapy models and the International Classification of Functioning, Disability and Health. </w:t>
      </w:r>
      <w:r>
        <w:rPr>
          <w:i w:val="1"/>
          <w:iCs w:val="1"/>
        </w:rPr>
        <w:t xml:space="preserve">Australian Occupational Therapy Journal</w:t>
      </w:r>
      <w:r>
        <w:rPr/>
        <w:t xml:space="preserve">, 9 ff.</w:t>
      </w:r>
    </w:p>
    <w:p>
      <w:pPr>
        <w:spacing w:after="240" w:line="240" w:lineRule="atLeast"/>
      </w:pPr>
      <w:r>
        <w:rPr/>
        <w:t xml:space="preserve">Aringer, M., Stamm, T., Pisetsky, S., Yarboro, H., Cieza, A., Smolen, S., &amp; Stucki, G. (2006). ICF core sets: how to specify impairment and function in systemic lupus erythematosus. </w:t>
      </w:r>
      <w:r>
        <w:rPr>
          <w:i w:val="1"/>
          <w:iCs w:val="1"/>
        </w:rPr>
        <w:t xml:space="preserve">Lupus</w:t>
      </w:r>
      <w:r>
        <w:rPr/>
        <w:t xml:space="preserve">, 248 ff. Retrieved from http://www.ncbi.nlm.nih.gov/entrez/query.fcgi?cmd=Retrieve&amp;db=PubMed&amp;dopt=Citation&amp;list_uids=16686267</w:t>
      </w:r>
    </w:p>
    <w:p>
      <w:pPr>
        <w:spacing w:after="240" w:line="240" w:lineRule="atLeast"/>
      </w:pPr>
      <w:r>
        <w:rPr/>
        <w:t xml:space="preserve">Cieza, A., Ewert, T., Üstün, T., Chatterji, S., Konstanjsek, N., &amp; Stucki, G. (2006). ICF: sviluppo di core set. </w:t>
      </w:r>
      <w:r>
        <w:rPr>
          <w:i w:val="1"/>
          <w:iCs w:val="1"/>
        </w:rPr>
        <w:t xml:space="preserve">Il Fisioterapista</w:t>
      </w:r>
      <w:r>
        <w:rPr/>
        <w:t xml:space="preserve">, 39 ff.</w:t>
      </w:r>
    </w:p>
    <w:p>
      <w:pPr>
        <w:spacing w:after="240" w:line="240" w:lineRule="atLeast"/>
      </w:pPr>
      <w:r>
        <w:rPr/>
        <w:t xml:space="preserve">Cieza, A., Geyh, S., Chatterji, S., Kostanjsek, N., Bedirhan Ustun, T., &amp; Stucki, G. (2006). Identification of candidate categories of the International Classification of Functioning Disability and Health (ICF) for a Generic ICF Core Set based on regression modelling. </w:t>
      </w:r>
      <w:r>
        <w:rPr>
          <w:i w:val="1"/>
          <w:iCs w:val="1"/>
        </w:rPr>
        <w:t xml:space="preserve">BMC Med Res Methodol</w:t>
      </w:r>
      <w:r>
        <w:rPr/>
        <w:t xml:space="preserve">, 36 ff. https://doi.org/10.1186/1471-2288-6-36</w:t>
      </w:r>
    </w:p>
    <w:p>
      <w:pPr>
        <w:spacing w:after="240" w:line="240" w:lineRule="atLeast"/>
      </w:pPr>
      <w:r>
        <w:rPr/>
        <w:t xml:space="preserve">Cieza, A., Geyh, S., Chatterji, S., Kostanjsek, N., Bedirhan Ustun, T., &amp; Stucki, G. (2006). Identification of candidate categories of the International Classification of Functioning Disability and Health (ICF) for a Generic ICF Core Set based on regression modelling. </w:t>
      </w:r>
      <w:r>
        <w:rPr>
          <w:i w:val="1"/>
          <w:iCs w:val="1"/>
        </w:rPr>
        <w:t xml:space="preserve">BMC Med Res Methodol</w:t>
      </w:r>
      <w:r>
        <w:rPr/>
        <w:t xml:space="preserve">, 36 ff. Retrieved from http://www.ncbi.nlm.nih.gov/entrez/query.fcgi?cmd=Retrieve&amp;db=PubMed&amp;dopt=Citation&amp;list_uids=16872536</w:t>
      </w:r>
    </w:p>
    <w:p>
      <w:pPr>
        <w:spacing w:after="240" w:line="240" w:lineRule="atLeast"/>
      </w:pPr>
      <w:r>
        <w:rPr/>
        <w:t xml:space="preserve">Zochling, J., Grill, E., Scheuringer, M., Liman, W., Stucki, G., &amp; Braun, J. (2006). Identification of health problems in patients with acute inflammatory arthritis, using the International Classification of Functioning, Disability and Health (ICF). </w:t>
      </w:r>
      <w:r>
        <w:rPr>
          <w:i w:val="1"/>
          <w:iCs w:val="1"/>
        </w:rPr>
        <w:t xml:space="preserve">Clin Exp Rheumatol</w:t>
      </w:r>
      <w:r>
        <w:rPr/>
        <w:t xml:space="preserve">, 239 ff.</w:t>
      </w:r>
    </w:p>
    <w:p>
      <w:pPr>
        <w:spacing w:after="240" w:line="240" w:lineRule="atLeast"/>
      </w:pPr>
      <w:r>
        <w:rPr/>
        <w:t xml:space="preserve">Finger, E., Cieza, A., Stoll, J., Stucki, G., &amp; Huber, E. O. (2006). Identification of intervention categories for physical therapy, based on the international classification of functioning, disability and health: a Delphi exercise. </w:t>
      </w:r>
      <w:r>
        <w:rPr>
          <w:i w:val="1"/>
          <w:iCs w:val="1"/>
        </w:rPr>
        <w:t xml:space="preserve">Phys Ther</w:t>
      </w:r>
      <w:r>
        <w:rPr/>
        <w:t xml:space="preserve">, 1203 ff. Retrieved from http://www.ncbi.nlm.nih.gov/entrez/query.fcgi?cmd=Retrieve&amp;db=PubMed&amp;dopt=Citation&amp;list_uids=16959669</w:t>
      </w:r>
    </w:p>
    <w:p>
      <w:pPr>
        <w:spacing w:after="240" w:line="240" w:lineRule="atLeast"/>
      </w:pPr>
      <w:r>
        <w:rPr/>
        <w:t xml:space="preserve">Morita, E., Weigl, M., Bundschuh-Schramm, C., &amp; Stucki, G. (2006). Identification of relevant ICF categories for indication, intervention planning and evaluation of health resort programs: a Delphi exercise. </w:t>
      </w:r>
      <w:r>
        <w:rPr>
          <w:i w:val="1"/>
          <w:iCs w:val="1"/>
        </w:rPr>
        <w:t xml:space="preserve">Int J Biometeorol</w:t>
      </w:r>
      <w:r>
        <w:rPr/>
        <w:t xml:space="preserve">, 183 ff. https://doi.org/10.1007/s00484-005-0008-5</w:t>
      </w:r>
    </w:p>
    <w:p>
      <w:pPr>
        <w:spacing w:after="240" w:line="240" w:lineRule="atLeast"/>
      </w:pPr>
      <w:r>
        <w:rPr/>
        <w:t xml:space="preserve">van Echteld, I., Cieza, A., Boonen, A., Stucki, G., Zochling, J., Braun, J., &amp; van der Heijde, D. (2006). Identification of the most common problems by patients with ankylosing spondylitis using the international classification of functioning, disability and health. </w:t>
      </w:r>
      <w:r>
        <w:rPr>
          <w:i w:val="1"/>
          <w:iCs w:val="1"/>
        </w:rPr>
        <w:t xml:space="preserve">J Rheumatol</w:t>
      </w:r>
      <w:r>
        <w:rPr/>
        <w:t xml:space="preserve">, 2475 ff.</w:t>
      </w:r>
    </w:p>
    <w:p>
      <w:pPr>
        <w:spacing w:after="240" w:line="240" w:lineRule="atLeast"/>
      </w:pPr>
      <w:r>
        <w:rPr/>
        <w:t xml:space="preserve">Stamm, T., Geyh, S., Cieza, A., Machold, K., Kollerits, B., Kloppenburg, M., … Stucki, G. (2006). Measuring functioning in patients with hand osteoarthritis--content comparison of questionnaires based on the International Classification of Functioning, Disability and Health (ICF). </w:t>
      </w:r>
      <w:r>
        <w:rPr>
          <w:i w:val="1"/>
          <w:iCs w:val="1"/>
        </w:rPr>
        <w:t xml:space="preserve">Rheumatology (Oxford)</w:t>
      </w:r>
      <w:r>
        <w:rPr/>
        <w:t xml:space="preserve">, 1534 ff. https://doi.org/10.1093/rheumatology/kel133</w:t>
      </w:r>
    </w:p>
    <w:p>
      <w:pPr>
        <w:spacing w:after="240" w:line="240" w:lineRule="atLeast"/>
      </w:pPr>
      <w:r>
        <w:rPr/>
        <w:t xml:space="preserve">Weigl, M., Ewert, T., Kleinschmidt, J., &amp; Stucki, G. (2006). Measuring the outcome of health resort programs. </w:t>
      </w:r>
      <w:r>
        <w:rPr>
          <w:i w:val="1"/>
          <w:iCs w:val="1"/>
        </w:rPr>
        <w:t xml:space="preserve">J Rheumatol</w:t>
      </w:r>
      <w:r>
        <w:rPr/>
        <w:t xml:space="preserve">, 764 ff.</w:t>
      </w:r>
    </w:p>
    <w:p>
      <w:pPr>
        <w:spacing w:after="240" w:line="240" w:lineRule="atLeast"/>
      </w:pPr>
      <w:r>
        <w:rPr/>
        <w:t xml:space="preserve">Weigl, M., Angst, F., Aeschlimann, A., Lehmann, S., &amp; Stucki, G. (2006). Predictors for response to rehabilitation in patients with hip or knee osteoarthritis: a comparison of logistic regression models with three different definitions of responder. </w:t>
      </w:r>
      <w:r>
        <w:rPr>
          <w:i w:val="1"/>
          <w:iCs w:val="1"/>
        </w:rPr>
        <w:t xml:space="preserve">Osteoarthritis Cartilage</w:t>
      </w:r>
      <w:r>
        <w:rPr/>
        <w:t xml:space="preserve">, 641 ff. https://doi.org/10.1016/j.joca.2006.01.001</w:t>
      </w:r>
    </w:p>
    <w:p>
      <w:pPr>
        <w:spacing w:after="240" w:line="240" w:lineRule="atLeast"/>
      </w:pPr>
      <w:r>
        <w:rPr/>
        <w:t xml:space="preserve">Braun, J., Zochling, J., Marker-Hermann, E., Stucki, G., Bohm, H., Rudwaleit, M., … Sieper, J. (2006). Recommendations for the management of ankylosing spodylitis after ASAS/EULAR. Evaluation in the German language area. </w:t>
      </w:r>
      <w:r>
        <w:rPr>
          <w:i w:val="1"/>
          <w:iCs w:val="1"/>
        </w:rPr>
        <w:t xml:space="preserve">Z Rheumatol</w:t>
      </w:r>
      <w:r>
        <w:rPr/>
        <w:t xml:space="preserve">, 728 ff.</w:t>
      </w:r>
    </w:p>
    <w:p>
      <w:pPr>
        <w:spacing w:after="240" w:line="240" w:lineRule="atLeast"/>
      </w:pPr>
      <w:r>
        <w:rPr/>
        <w:t xml:space="preserve">Rackwitz, B., de Bie, R., Limm, H., von Garnier, K., Ewert, T., &amp; Stucki, G. (2006). Segmental stabilizing exercises and low back pain. What is the evidence? A systematic review of randomized controlled trials. </w:t>
      </w:r>
      <w:r>
        <w:rPr>
          <w:i w:val="1"/>
          <w:iCs w:val="1"/>
        </w:rPr>
        <w:t xml:space="preserve">Clin Rehabil</w:t>
      </w:r>
      <w:r>
        <w:rPr/>
        <w:t xml:space="preserve">, 553 ff.</w:t>
      </w:r>
    </w:p>
    <w:p>
      <w:pPr>
        <w:spacing w:after="240" w:line="240" w:lineRule="atLeast"/>
      </w:pPr>
      <w:r>
        <w:rPr/>
        <w:t xml:space="preserve">Stier-Jarmer, M., Liman, W., Stucki, G., &amp; Braun, J. (2006). Structures of acute rheumatic care. </w:t>
      </w:r>
      <w:r>
        <w:rPr>
          <w:i w:val="1"/>
          <w:iCs w:val="1"/>
        </w:rPr>
        <w:t xml:space="preserve">Z Rheumatol</w:t>
      </w:r>
      <w:r>
        <w:rPr/>
        <w:t xml:space="preserve">, 747 ff.</w:t>
      </w:r>
    </w:p>
    <w:p>
      <w:pPr>
        <w:spacing w:after="240" w:line="240" w:lineRule="atLeast"/>
      </w:pPr>
      <w:r>
        <w:rPr/>
        <w:t xml:space="preserve">Zochling, J., Bonjean, M., Grill, E., Scheuringer, M., Stucki, G., &amp; Braun, J. (2006). Systematic review of measures and their concepts used in published studies focusing on the treatment of acute inflammatory arthritis. </w:t>
      </w:r>
      <w:r>
        <w:rPr>
          <w:i w:val="1"/>
          <w:iCs w:val="1"/>
        </w:rPr>
        <w:t xml:space="preserve">Clin Rheumatol</w:t>
      </w:r>
      <w:r>
        <w:rPr/>
        <w:t xml:space="preserve">, 807 ff. https://doi.org/10.1007/s10067-005-0156-3</w:t>
      </w:r>
    </w:p>
    <w:p>
      <w:pPr>
        <w:spacing w:after="240" w:line="240" w:lineRule="atLeast"/>
      </w:pPr>
      <w:r>
        <w:rPr/>
        <w:t xml:space="preserve">Weigl, M., Cieza, A., Kostanjsek, N., Kirschneck, M., &amp; Stucki, G. (2006). The ICF comprehensively covers the spectrum of health problems encountered by health professionals in patients with musculoskeletal conditions. </w:t>
      </w:r>
      <w:r>
        <w:rPr>
          <w:i w:val="1"/>
          <w:iCs w:val="1"/>
        </w:rPr>
        <w:t xml:space="preserve">Rheumatology (Oxford)</w:t>
      </w:r>
      <w:r>
        <w:rPr/>
        <w:t xml:space="preserve">, 1247 ff. https://doi.org/10.1093/rheumatology/kel097</w:t>
      </w:r>
    </w:p>
    <w:p>
      <w:pPr>
        <w:spacing w:after="240" w:line="240" w:lineRule="atLeast"/>
      </w:pPr>
      <w:r>
        <w:rPr/>
        <w:t xml:space="preserve">Coenen, M., Cieza, A., Stamm, T., Amann, E., Kollerits, B., &amp; Stucki, G. (2006). Validation of the International Classification of Functioning, Disability and Health (ICF) Core Set for rheumatoid arthritis from the patient perspective using focus groups. </w:t>
      </w:r>
      <w:r>
        <w:rPr>
          <w:i w:val="1"/>
          <w:iCs w:val="1"/>
        </w:rPr>
        <w:t xml:space="preserve">Arthritis Res Ther</w:t>
      </w:r>
      <w:r>
        <w:rPr/>
        <w:t xml:space="preserve">. Retrieved from http://www.ncbi.nlm.nih.gov/entrez/query.fcgi?cmd=Retrieve&amp;db=PubMed&amp;dopt=Citation&amp;list_uids=16684371</w:t>
      </w:r>
    </w:p>
    <w:p>
      <w:pPr>
        <w:spacing w:after="240" w:line="240" w:lineRule="atLeast"/>
      </w:pPr>
      <w:r>
        <w:rPr/>
        <w:t xml:space="preserve">Wessels, T., van Tulder, M., Sigl, T., Ewert, T., Limm, H., &amp; Stucki, G. (2006). What predicts outcome in non-operative treatments of chronic low back pain? A systematic review. </w:t>
      </w:r>
      <w:r>
        <w:rPr>
          <w:i w:val="1"/>
          <w:iCs w:val="1"/>
        </w:rPr>
        <w:t xml:space="preserve">Eur Spine J</w:t>
      </w:r>
      <w:r>
        <w:rPr/>
        <w:t xml:space="preserve">, 1633 ff. https://doi.org/10.1007/s00586-006-0073-4</w:t>
      </w:r>
    </w:p>
    <w:p>
      <w:pPr>
        <w:spacing w:after="240" w:line="240" w:lineRule="atLeast"/>
      </w:pPr>
      <w:r>
        <w:rPr/>
        <w:t xml:space="preserve">Stucki, G., Ustun, B., &amp; Melvin, J. (2005). Applying the ICF for the acute hospital and early post-acute rehabilitation facilities. </w:t>
      </w:r>
      <w:r>
        <w:rPr>
          <w:i w:val="1"/>
          <w:iCs w:val="1"/>
        </w:rPr>
        <w:t xml:space="preserve">Disabil Rehabil</w:t>
      </w:r>
      <w:r>
        <w:rPr/>
        <w:t xml:space="preserve">, 349 ff. https://doi.org/10.1080/09638280400013941</w:t>
      </w:r>
    </w:p>
    <w:p>
      <w:pPr>
        <w:spacing w:after="240" w:line="240" w:lineRule="atLeast"/>
      </w:pPr>
      <w:r>
        <w:rPr/>
        <w:t xml:space="preserve">Stucki, G., Frey, D., de Vathaire, F., Vignon, E., Bruehlmann, P., &amp; Uebelhart, D. (2005). Chondroitins 4 and 6 sulfate in osteoarthritis of the knee: a randomized, controlled trial. </w:t>
      </w:r>
      <w:r>
        <w:rPr>
          <w:i w:val="1"/>
          <w:iCs w:val="1"/>
        </w:rPr>
        <w:t xml:space="preserve">Arthritis Rheum</w:t>
      </w:r>
      <w:r>
        <w:rPr/>
        <w:t xml:space="preserve">. https://doi.org/10.1002/art.20867</w:t>
      </w:r>
    </w:p>
    <w:p>
      <w:pPr>
        <w:spacing w:after="240" w:line="240" w:lineRule="atLeast"/>
      </w:pPr>
      <w:r>
        <w:rPr/>
        <w:t xml:space="preserve">Cieza, A., &amp; Stucki, G. (2005). Content comparison of health-related quality of life (HRQOL) instruments based on the international classification of functioning, disability and health (ICF). </w:t>
      </w:r>
      <w:r>
        <w:rPr>
          <w:i w:val="1"/>
          <w:iCs w:val="1"/>
        </w:rPr>
        <w:t xml:space="preserve">Qual Life Res</w:t>
      </w:r>
      <w:r>
        <w:rPr/>
        <w:t xml:space="preserve">, 1225 ff. Retrieved from http://www.ncbi.nlm.nih.gov/entrez/query.fcgi?cmd=Retrieve&amp;db=PubMed&amp;dopt=Citation&amp;list_uids=16047499</w:t>
      </w:r>
    </w:p>
    <w:p>
      <w:pPr>
        <w:spacing w:after="240" w:line="240" w:lineRule="atLeast"/>
      </w:pPr>
      <w:r>
        <w:rPr/>
        <w:t xml:space="preserve">Borchers, M., Cieza, A., Sigl, T., Kollerits, B., Kostanjsek, N., &amp; Stucki, G. (2005). Content comparison of osteoporosis-targeted health status measures in relation to the International Classification of Functioning, Disability and Health (ICF). </w:t>
      </w:r>
      <w:r>
        <w:rPr>
          <w:i w:val="1"/>
          <w:iCs w:val="1"/>
        </w:rPr>
        <w:t xml:space="preserve">Clin Rheumatol</w:t>
      </w:r>
      <w:r>
        <w:rPr/>
        <w:t xml:space="preserve">, 139 ff. Retrieved from http://www.ncbi.nlm.nih.gov/entrez/query.fcgi?cmd=Retrieve&amp;db=PubMed&amp;dopt=Citation&amp;list_uids=15372318</w:t>
      </w:r>
    </w:p>
    <w:p>
      <w:pPr>
        <w:spacing w:after="240" w:line="240" w:lineRule="atLeast"/>
      </w:pPr>
      <w:r>
        <w:rPr/>
        <w:t xml:space="preserve">Dworkin, H., Turk, C., Farrar, T., Haythornthwaite, A., Jensen, P., Katz, P., … Witter, J. (2005). Core outcome measures for chronic pain clinical trials: IMMPACT recommendations. </w:t>
      </w:r>
      <w:r>
        <w:rPr>
          <w:i w:val="1"/>
          <w:iCs w:val="1"/>
        </w:rPr>
        <w:t xml:space="preserve">Pain</w:t>
      </w:r>
      <w:r>
        <w:rPr/>
        <w:t xml:space="preserve">, 9 ff. https://doi.org/10.1016/j.pain.2004.09.012</w:t>
      </w:r>
    </w:p>
    <w:p>
      <w:pPr>
        <w:spacing w:after="240" w:line="240" w:lineRule="atLeast"/>
      </w:pPr>
      <w:r>
        <w:rPr/>
        <w:t xml:space="preserve">Brach, M., Gerstner, D., Hillert, A., Schuster, A., Sosnowsky, N., &amp; Stucki, G. (2005). Development and Evaluation of an Interview Instrument for the Monetary Valuation of Expected and Perceived Health Effects Using Rehabilitation Interventions as a Model. </w:t>
      </w:r>
      <w:r>
        <w:rPr>
          <w:i w:val="1"/>
          <w:iCs w:val="1"/>
        </w:rPr>
        <w:t xml:space="preserve">Phys Med Rehab Kuror</w:t>
      </w:r>
      <w:r>
        <w:rPr/>
        <w:t xml:space="preserve">, 76 ff.</w:t>
      </w:r>
    </w:p>
    <w:p>
      <w:pPr>
        <w:spacing w:after="240" w:line="240" w:lineRule="atLeast"/>
      </w:pPr>
      <w:r>
        <w:rPr/>
        <w:t xml:space="preserve">Ewert, T., Geyh, S., Grill, E., Cieza, A., Zaisserer, S., &amp; Stucki, G. (2005). Die Anwendung der ICF in der Neurorehabilitation anhand des ICF-Modellblattes und der ICF Core-Sets [Applying the ICF in neurorehabilitation using the ICF model sheet and the ICF Core-Sets]. </w:t>
      </w:r>
      <w:r>
        <w:rPr>
          <w:i w:val="1"/>
          <w:iCs w:val="1"/>
        </w:rPr>
        <w:t xml:space="preserve">Neurol Rehabil</w:t>
      </w:r>
      <w:r>
        <w:rPr/>
        <w:t xml:space="preserve">, 179 ff.</w:t>
      </w:r>
    </w:p>
    <w:p>
      <w:pPr>
        <w:spacing w:after="240" w:line="240" w:lineRule="atLeast"/>
      </w:pPr>
      <w:r>
        <w:rPr/>
        <w:t xml:space="preserve">Leistner, K., Stier-Jarmer, M., Berleth, B., Braun, J., Koenig, M., Liman, W., … Stucki, G. (2005). Early rehabilitation care in the hospital--definition and indication. Results of the expert group ‘Early Rehabilitation Care in the Hospital’. </w:t>
      </w:r>
      <w:r>
        <w:rPr>
          <w:i w:val="1"/>
          <w:iCs w:val="1"/>
        </w:rPr>
        <w:t xml:space="preserve">Rehabilitation</w:t>
      </w:r>
      <w:r>
        <w:rPr/>
        <w:t xml:space="preserve">, 165 ff.</w:t>
      </w:r>
    </w:p>
    <w:p>
      <w:pPr>
        <w:spacing w:after="240" w:line="240" w:lineRule="atLeast"/>
      </w:pPr>
      <w:r>
        <w:rPr/>
        <w:t xml:space="preserve">Mihai, B., van der Linden, S., de Bie, R., &amp; Stucki, G. (2005). Experts’ beliefs on physiotherapy for patients with ankylosing spondylitis and assessment of their knowledge on published evidence in the field. Results of a questionnaire among international ASAS members. </w:t>
      </w:r>
      <w:r>
        <w:rPr>
          <w:i w:val="1"/>
          <w:iCs w:val="1"/>
        </w:rPr>
        <w:t xml:space="preserve">Eura Medicophys</w:t>
      </w:r>
      <w:r>
        <w:rPr/>
        <w:t xml:space="preserve">, 149 ff.</w:t>
      </w:r>
    </w:p>
    <w:p>
      <w:pPr>
        <w:spacing w:after="240" w:line="240" w:lineRule="atLeast"/>
      </w:pPr>
      <w:r>
        <w:rPr/>
        <w:t xml:space="preserve">Leistner, K., Stier-Jarmer, M., Berleth, B., Uhr-Braun, K., Koenig, M., Liman, W., … Stucki, G. (2005). Frührehabilitation im Krankenhaus - Definition und Indikation [Early rehabilitation care in the acute hospital setting - Definition and indication ]. </w:t>
      </w:r>
      <w:r>
        <w:rPr>
          <w:i w:val="1"/>
          <w:iCs w:val="1"/>
        </w:rPr>
        <w:t xml:space="preserve">Phys med Rehabil Kuror</w:t>
      </w:r>
      <w:r>
        <w:rPr/>
        <w:t xml:space="preserve">, 157 ff.</w:t>
      </w:r>
    </w:p>
    <w:p>
      <w:pPr>
        <w:spacing w:after="240" w:line="240" w:lineRule="atLeast"/>
      </w:pPr>
      <w:r>
        <w:rPr/>
        <w:t xml:space="preserve">Stucki, G., &amp; Ewert, T. (2005). How to access the impact of arthritis on the individual patient: the WHO ICF. </w:t>
      </w:r>
      <w:r>
        <w:rPr>
          <w:i w:val="1"/>
          <w:iCs w:val="1"/>
        </w:rPr>
        <w:t xml:space="preserve">Ann Rheum Dis</w:t>
      </w:r>
      <w:r>
        <w:rPr/>
        <w:t xml:space="preserve">, 664 ff.</w:t>
      </w:r>
    </w:p>
    <w:p>
      <w:pPr>
        <w:spacing w:after="240" w:line="240" w:lineRule="atLeast"/>
      </w:pPr>
      <w:r>
        <w:rPr/>
        <w:t xml:space="preserve">Grill, E., Hermes, R., Swoboda, W., Uzarewicz, C., Kostanjsek, N., &amp; Stucki, G. (2005). ICF Core Set for geriatric patients in early post-acute rehabilitation facilities. </w:t>
      </w:r>
      <w:r>
        <w:rPr>
          <w:i w:val="1"/>
          <w:iCs w:val="1"/>
        </w:rPr>
        <w:t xml:space="preserve">Disabil Rehabil</w:t>
      </w:r>
      <w:r>
        <w:rPr/>
        <w:t xml:space="preserve">, 411 ff. https://doi.org/10.1080/09638280400013966</w:t>
      </w:r>
    </w:p>
    <w:p>
      <w:pPr>
        <w:spacing w:after="240" w:line="240" w:lineRule="atLeast"/>
      </w:pPr>
      <w:r>
        <w:rPr/>
        <w:t xml:space="preserve">Wildner, M., Quittan, M., Portenier, L., Wilke, S., Boldt, C., Stucki, G., … Grill, E. (2005). ICF Core Set for patients with cardiopulmonary conditions in early post-acute rehabilitation facilities. </w:t>
      </w:r>
      <w:r>
        <w:rPr>
          <w:i w:val="1"/>
          <w:iCs w:val="1"/>
        </w:rPr>
        <w:t xml:space="preserve">Disabil Rehabil</w:t>
      </w:r>
      <w:r>
        <w:rPr/>
        <w:t xml:space="preserve">, 397 ff. https://doi.org/10.1080/09638280400013958</w:t>
      </w:r>
    </w:p>
    <w:p>
      <w:pPr>
        <w:spacing w:after="240" w:line="240" w:lineRule="atLeast"/>
      </w:pPr>
      <w:r>
        <w:rPr/>
        <w:t xml:space="preserve">Boldt, C., Grill, E., Wildner, M., Portenier, L., Wilke, S., Stucki, G., … Quittan, M. (2005). ICF Core Set for patients with cardiopulmonary conditions in the acute hospital. </w:t>
      </w:r>
      <w:r>
        <w:rPr>
          <w:i w:val="1"/>
          <w:iCs w:val="1"/>
        </w:rPr>
        <w:t xml:space="preserve">Disabil Rehabil</w:t>
      </w:r>
      <w:r>
        <w:rPr/>
        <w:t xml:space="preserve">, 375 ff. Retrieved from http://www.ncbi.nlm.nih.gov/entrez/query.fcgi?cmd=Retrieve&amp;db=PubMed&amp;dopt=Citation&amp;list_uids=16040539</w:t>
      </w:r>
    </w:p>
    <w:p>
      <w:pPr>
        <w:spacing w:after="240" w:line="240" w:lineRule="atLeast"/>
      </w:pPr>
      <w:r>
        <w:rPr/>
        <w:t xml:space="preserve">Scheuringer, M., Stucki, G., Huber, E. O., Brach, M., Schwarzkopf, R., Kostanjsek, N., &amp; Stoll, T. (2005). ICF Core Set for patients with musculoskeletal conditions in early post-acute rehabilitation facilities. </w:t>
      </w:r>
      <w:r>
        <w:rPr>
          <w:i w:val="1"/>
          <w:iCs w:val="1"/>
        </w:rPr>
        <w:t xml:space="preserve">Disabil Rehabil</w:t>
      </w:r>
      <w:r>
        <w:rPr/>
        <w:t xml:space="preserve">, 405 ff. https://doi.org/10.1080/09638280400014006</w:t>
      </w:r>
    </w:p>
    <w:p>
      <w:pPr>
        <w:spacing w:after="240" w:line="240" w:lineRule="atLeast"/>
      </w:pPr>
      <w:r>
        <w:rPr/>
        <w:t xml:space="preserve">Stoll, T., Brach, M., Huber, E. O., Scheuringer, M., Schwarzkopf, R., Konstanjsek, N., &amp; Stucki, G. (2005). ICF Core Set for patients with musculoskeletal conditions in the acute hospital. </w:t>
      </w:r>
      <w:r>
        <w:rPr>
          <w:i w:val="1"/>
          <w:iCs w:val="1"/>
        </w:rPr>
        <w:t xml:space="preserve">Disabil Rehabil</w:t>
      </w:r>
      <w:r>
        <w:rPr/>
        <w:t xml:space="preserve">, 381 ff. https://doi.org/10.1080/09638280400013990</w:t>
      </w:r>
    </w:p>
    <w:p>
      <w:pPr>
        <w:spacing w:after="240" w:line="240" w:lineRule="atLeast"/>
      </w:pPr>
      <w:r>
        <w:rPr/>
        <w:t xml:space="preserve">Stier-Jarmer, M., Grill, E., Ewert, T., Bartholomeyczik, S., Finger, E., Mokrusch, T., … Stucki, G. (2005). ICF Core Set for patients with neurological conditions in early post-acute rehabilitation facilities. </w:t>
      </w:r>
      <w:r>
        <w:rPr>
          <w:i w:val="1"/>
          <w:iCs w:val="1"/>
        </w:rPr>
        <w:t xml:space="preserve">Disabil Rehabil</w:t>
      </w:r>
      <w:r>
        <w:rPr/>
        <w:t xml:space="preserve">, 389 ff. https://doi.org/10.1080/09638280400014022</w:t>
      </w:r>
    </w:p>
    <w:p>
      <w:pPr>
        <w:spacing w:after="240" w:line="240" w:lineRule="atLeast"/>
      </w:pPr>
      <w:r>
        <w:rPr/>
        <w:t xml:space="preserve">Ewert, T., Grill, E., Bartholomeyczik, S., Finger, E., Mokrusch, T., Kostanjsek, N., &amp; Stucki, G. (2005). ICF Core Set for patients with neurological conditions in the acute hospital. </w:t>
      </w:r>
      <w:r>
        <w:rPr>
          <w:i w:val="1"/>
          <w:iCs w:val="1"/>
        </w:rPr>
        <w:t xml:space="preserve">Disabil Rehabil</w:t>
      </w:r>
      <w:r>
        <w:rPr/>
        <w:t xml:space="preserve">, 367 ff. Retrieved from http://www.ncbi.nlm.nih.gov/entrez/query.fcgi?cmd=Retrieve&amp;db=PubMed&amp;dopt=Citation&amp;list_uids=16040538</w:t>
      </w:r>
    </w:p>
    <w:p>
      <w:pPr>
        <w:spacing w:after="240" w:line="240" w:lineRule="atLeast"/>
      </w:pPr>
      <w:r>
        <w:rPr/>
        <w:t xml:space="preserve">Grill, E., Ewert, T., Chatterji, S., Kostanjsek, N., &amp; Stucki, G. (2005). ICF Core Sets development for the acute hospital and early post-acute rehabilitation facilities. </w:t>
      </w:r>
      <w:r>
        <w:rPr>
          <w:i w:val="1"/>
          <w:iCs w:val="1"/>
        </w:rPr>
        <w:t xml:space="preserve">Disabil Rehabil</w:t>
      </w:r>
      <w:r>
        <w:rPr/>
        <w:t xml:space="preserve">, 361 ff. Retrieved from http://www.ncbi.nlm.nih.gov/entrez/query.fcgi?cmd=Retrieve&amp;db=PubMed&amp;dopt=Citation&amp;list_uids=16040537</w:t>
      </w:r>
    </w:p>
    <w:p>
      <w:pPr>
        <w:spacing w:after="240" w:line="240" w:lineRule="atLeast"/>
      </w:pPr>
      <w:r>
        <w:rPr/>
        <w:t xml:space="preserve">Sigl, T., Cieza, A., van der Heijde, D., &amp; Stucki, G. (2005). ICF based comparison of disease specific instruments measuring physical functional ability in ankylosing spondylitis. </w:t>
      </w:r>
      <w:r>
        <w:rPr>
          <w:i w:val="1"/>
          <w:iCs w:val="1"/>
        </w:rPr>
        <w:t xml:space="preserve">Ann Rheum Dis</w:t>
      </w:r>
      <w:r>
        <w:rPr/>
        <w:t xml:space="preserve">, 1576 ff. https://doi.org/10.1136/ard.2004.027185</w:t>
      </w:r>
    </w:p>
    <w:p>
      <w:pPr>
        <w:spacing w:after="240" w:line="240" w:lineRule="atLeast"/>
      </w:pPr>
      <w:r>
        <w:rPr/>
        <w:t xml:space="preserve">Cieza, A., Geyh, S., Chatterji, S., Kostanjsek, N., Ustun, B., &amp; Stucki, G. (2005). ICF linking rules: an update based on lessons learned. </w:t>
      </w:r>
      <w:r>
        <w:rPr>
          <w:i w:val="1"/>
          <w:iCs w:val="1"/>
        </w:rPr>
        <w:t xml:space="preserve">J Rehabil Med</w:t>
      </w:r>
      <w:r>
        <w:rPr/>
        <w:t xml:space="preserve">, 212 ff. https://doi.org/W1P64917W4M64MQ0 [pii] 10.1080/16501970510040263</w:t>
      </w:r>
    </w:p>
    <w:p>
      <w:pPr>
        <w:spacing w:after="240" w:line="240" w:lineRule="atLeast"/>
      </w:pPr>
      <w:r>
        <w:rPr/>
        <w:t xml:space="preserve">Borchers, M., Kröling, P., Sigl, T., &amp; Stucki, G. (2005). ICF-basiertes Assessment in der rehabilitativen Therapie - dargestellt anhand des ICF-Modellblatts am Beispiel Kniegelenksarthrose [ICF-based assessment in rehabilitation - an application of the ICF model sheet illustrated by a care with osteoarthritis of the knee]. </w:t>
      </w:r>
      <w:r>
        <w:rPr>
          <w:i w:val="1"/>
          <w:iCs w:val="1"/>
        </w:rPr>
        <w:t xml:space="preserve">Phys Med Rehab Kuror</w:t>
      </w:r>
      <w:r>
        <w:rPr/>
        <w:t xml:space="preserve">, 210 ff.</w:t>
      </w:r>
    </w:p>
    <w:p>
      <w:pPr>
        <w:spacing w:after="240" w:line="240" w:lineRule="atLeast"/>
      </w:pPr>
      <w:r>
        <w:rPr/>
        <w:t xml:space="preserve">Stucki, G., Ewert, T., &amp; Cieza, A. (2005). ICF: valore e applicazione in medicina riabilitativa. </w:t>
      </w:r>
      <w:r>
        <w:rPr>
          <w:i w:val="1"/>
          <w:iCs w:val="1"/>
        </w:rPr>
        <w:t xml:space="preserve">Il Fisioterpista</w:t>
      </w:r>
      <w:r>
        <w:rPr/>
        <w:t xml:space="preserve">, 4 ff.</w:t>
      </w:r>
    </w:p>
    <w:p>
      <w:pPr>
        <w:spacing w:after="240" w:line="240" w:lineRule="atLeast"/>
      </w:pPr>
      <w:r>
        <w:rPr/>
        <w:t xml:space="preserve">Grill, E., Stucki, G., Boldt, C., Joisten, S., &amp; Swoboda, W. (2005). Identification of relevant ICF categories by geriatric patients in an early post-acute rehabilitation facility. </w:t>
      </w:r>
      <w:r>
        <w:rPr>
          <w:i w:val="1"/>
          <w:iCs w:val="1"/>
        </w:rPr>
        <w:t xml:space="preserve">Disabil Rehabil</w:t>
      </w:r>
      <w:r>
        <w:rPr/>
        <w:t xml:space="preserve">, 467 ff. https://doi.org/10.1080/09638280400014055</w:t>
      </w:r>
    </w:p>
    <w:p>
      <w:pPr>
        <w:spacing w:after="240" w:line="240" w:lineRule="atLeast"/>
      </w:pPr>
      <w:r>
        <w:rPr/>
        <w:t xml:space="preserve">Grill, E., Quittan, M., Huber, E. O., Boldt, C., &amp; Stucki, G. (2005). Identification of relevant ICF categories by health professionals in the acute hospital. </w:t>
      </w:r>
      <w:r>
        <w:rPr>
          <w:i w:val="1"/>
          <w:iCs w:val="1"/>
        </w:rPr>
        <w:t xml:space="preserve">Disabil Rehabil</w:t>
      </w:r>
      <w:r>
        <w:rPr/>
        <w:t xml:space="preserve">, 437 ff. https://doi.org/10.1080/09638280400014030</w:t>
      </w:r>
    </w:p>
    <w:p>
      <w:pPr>
        <w:spacing w:after="240" w:line="240" w:lineRule="atLeast"/>
      </w:pPr>
      <w:r>
        <w:rPr/>
        <w:t xml:space="preserve">Grill, E., Huber, E. O., Stucki, G., Herceg, M., Fialka-Moser, V., &amp; Quittan, M. (2005). Identification of relevant ICF categories by patients in the acute hospital. </w:t>
      </w:r>
      <w:r>
        <w:rPr>
          <w:i w:val="1"/>
          <w:iCs w:val="1"/>
        </w:rPr>
        <w:t xml:space="preserve">Disabil Rehabil</w:t>
      </w:r>
      <w:r>
        <w:rPr/>
        <w:t xml:space="preserve">, 447 ff. https://doi.org/10.1080/09638280400014048</w:t>
      </w:r>
    </w:p>
    <w:p>
      <w:pPr>
        <w:spacing w:after="240" w:line="240" w:lineRule="atLeast"/>
      </w:pPr>
      <w:r>
        <w:rPr/>
        <w:t xml:space="preserve">Grill, E., Eberhard, P., Boldt, C., Stucki, G., &amp; Koenig, M. (2005). Identification of relevant ICF categories by patients with neurological conditions in early post-acute rehabilitation facilities. </w:t>
      </w:r>
      <w:r>
        <w:rPr>
          <w:i w:val="1"/>
          <w:iCs w:val="1"/>
        </w:rPr>
        <w:t xml:space="preserve">Disabil Rehabil</w:t>
      </w:r>
      <w:r>
        <w:rPr/>
        <w:t xml:space="preserve">, 459 ff. https://doi.org/10.1080/09638280400014063</w:t>
      </w:r>
    </w:p>
    <w:p>
      <w:pPr>
        <w:spacing w:after="240" w:line="240" w:lineRule="atLeast"/>
      </w:pPr>
      <w:r>
        <w:rPr/>
        <w:t xml:space="preserve">Stucki, G. (2005). International Classification of Functioning, Disability, and Health (ICF): a promising framework and classification for rehabilitation medicine. </w:t>
      </w:r>
      <w:r>
        <w:rPr>
          <w:i w:val="1"/>
          <w:iCs w:val="1"/>
        </w:rPr>
        <w:t xml:space="preserve">Am J Phys Med Rehabil</w:t>
      </w:r>
      <w:r>
        <w:rPr/>
        <w:t xml:space="preserve">, 733 ff.</w:t>
      </w:r>
    </w:p>
    <w:p>
      <w:pPr>
        <w:spacing w:after="240" w:line="240" w:lineRule="atLeast"/>
      </w:pPr>
      <w:r>
        <w:rPr/>
        <w:t xml:space="preserve">Stucki, G. (2005). Physikalische und rehabilitative Medizin im Jahre 2005 - eine Standortbestimmung [Physical Medicine and Rehabilitation in the year 2005 - The German perspective]. </w:t>
      </w:r>
      <w:r>
        <w:rPr>
          <w:i w:val="1"/>
          <w:iCs w:val="1"/>
        </w:rPr>
        <w:t xml:space="preserve">Phys Med Rehab Kuror</w:t>
      </w:r>
      <w:r>
        <w:rPr/>
        <w:t xml:space="preserve">, 205 ff.</w:t>
      </w:r>
    </w:p>
    <w:p>
      <w:pPr>
        <w:spacing w:after="240" w:line="240" w:lineRule="atLeast"/>
      </w:pPr>
      <w:r>
        <w:rPr/>
        <w:t xml:space="preserve">Stucki, G., Stier-Jarmer, M., Grill, E., &amp; Melvin, J. (2005). Rationale and principles of early rehabilitation care after an acute injury or illness. </w:t>
      </w:r>
      <w:r>
        <w:rPr>
          <w:i w:val="1"/>
          <w:iCs w:val="1"/>
        </w:rPr>
        <w:t xml:space="preserve">Disabil Rehabil</w:t>
      </w:r>
      <w:r>
        <w:rPr/>
        <w:t xml:space="preserve">, 353 ff. https://doi.org/10.1080/09638280400014105</w:t>
      </w:r>
    </w:p>
    <w:p>
      <w:pPr>
        <w:spacing w:after="240" w:line="240" w:lineRule="atLeast"/>
      </w:pPr>
      <w:r>
        <w:rPr/>
        <w:t xml:space="preserve">Limm, H., Wessels, T., Rackwitz, B., Freumuth, R., von Garnier, K., Ewert, T., &amp; Stucki, G. (2005). Secondary prevention of back pain among nurses: a literature rview on effectiveness of intervetions ansd programs. </w:t>
      </w:r>
      <w:r>
        <w:rPr>
          <w:i w:val="1"/>
          <w:iCs w:val="1"/>
        </w:rPr>
        <w:t xml:space="preserve">Phys Med Rehab Kuror</w:t>
      </w:r>
      <w:r>
        <w:rPr/>
        <w:t xml:space="preserve">, 13 ff.</w:t>
      </w:r>
    </w:p>
    <w:p>
      <w:pPr>
        <w:spacing w:after="240" w:line="240" w:lineRule="atLeast"/>
      </w:pPr>
      <w:r>
        <w:rPr/>
        <w:t xml:space="preserve">Scheuringer, M., Grill, E., Boldt, C., Mittrach, R., Mullner, P., &amp; Stucki, G. (2005). Systematic review of measures and their concepts used in published studies focusing on rehabilitation in the acute hospital and in early post-acute rehabilitation facilities. </w:t>
      </w:r>
      <w:r>
        <w:rPr>
          <w:i w:val="1"/>
          <w:iCs w:val="1"/>
        </w:rPr>
        <w:t xml:space="preserve">Disabil Rehabil</w:t>
      </w:r>
      <w:r>
        <w:rPr/>
        <w:t xml:space="preserve">, 419 ff. https://doi.org/10.1080/09638280400014089</w:t>
      </w:r>
    </w:p>
    <w:p>
      <w:pPr>
        <w:spacing w:after="240" w:line="240" w:lineRule="atLeast"/>
      </w:pPr>
      <w:r>
        <w:rPr/>
        <w:t xml:space="preserve">Boldt, C., Brach, M., Grill, E., Berthou, A., Meister, F., Scheuringer, M., &amp; Stucki, G. (2005). The ICF categories identified in nursing interventions administered to neurological patients with post-acute rehabilitation needs. </w:t>
      </w:r>
      <w:r>
        <w:rPr>
          <w:i w:val="1"/>
          <w:iCs w:val="1"/>
        </w:rPr>
        <w:t xml:space="preserve">Disabil Rehabil</w:t>
      </w:r>
      <w:r>
        <w:rPr/>
        <w:t xml:space="preserve">, 431 ff. Retrieved from http://www.ncbi.nlm.nih.gov/entrez/query.fcgi?cmd=Retrieve&amp;db=PubMed&amp;dopt=Citation&amp;list_uids=16040546</w:t>
      </w:r>
    </w:p>
    <w:p>
      <w:pPr>
        <w:spacing w:after="240" w:line="240" w:lineRule="atLeast"/>
      </w:pPr>
      <w:r>
        <w:rPr/>
        <w:t xml:space="preserve">Angst, F., Ewert, T., Lehmann, S., Aeschlimann, A., &amp; Stucki, G. (2005). The factor subdimensions of the Western Ontario and McMaster Universities Osteoarthritis Index (WOMAC) help to specify hip and knee osteoarthritis. a prospective evaluation and validation study. </w:t>
      </w:r>
      <w:r>
        <w:rPr>
          <w:i w:val="1"/>
          <w:iCs w:val="1"/>
        </w:rPr>
        <w:t xml:space="preserve">J Rheumatol</w:t>
      </w:r>
      <w:r>
        <w:rPr/>
        <w:t xml:space="preserve">, 1324 ff.</w:t>
      </w:r>
    </w:p>
    <w:p>
      <w:pPr>
        <w:spacing w:after="240" w:line="240" w:lineRule="atLeast"/>
      </w:pPr>
      <w:r>
        <w:rPr/>
        <w:t xml:space="preserve">Cieza, A., &amp; Stucki, G. (2005). Understanding functioning, disability, and health in rheumatoid arthritis: the basis for rehabilitation care. </w:t>
      </w:r>
      <w:r>
        <w:rPr>
          <w:i w:val="1"/>
          <w:iCs w:val="1"/>
        </w:rPr>
        <w:t xml:space="preserve">Curr Opin Rheumatol</w:t>
      </w:r>
      <w:r>
        <w:rPr/>
        <w:t xml:space="preserve">, 183 ff. https://doi.org/00002281-200503000-00014 [pii]</w:t>
      </w:r>
    </w:p>
    <w:p>
      <w:pPr>
        <w:spacing w:after="240" w:line="240" w:lineRule="atLeast"/>
      </w:pPr>
      <w:r>
        <w:rPr/>
        <w:t xml:space="preserve">Stamm, T., Cieza, A., Coenen, M., Machold, P., Danell, P., Smolen, S., &amp; Stucki, G. (2005). Validating the International Classification of Functioning, Disability and Health Comprehensive Core Set for Rheumatoid Arthritis from the patient perspective: a qualitative study. </w:t>
      </w:r>
      <w:r>
        <w:rPr>
          <w:i w:val="1"/>
          <w:iCs w:val="1"/>
        </w:rPr>
        <w:t xml:space="preserve">Arthritis Rheum</w:t>
      </w:r>
      <w:r>
        <w:rPr/>
        <w:t xml:space="preserve">, 431 ff. https://doi.org/10.1002/art.21159</w:t>
      </w:r>
    </w:p>
    <w:p>
      <w:pPr>
        <w:spacing w:after="240" w:line="240" w:lineRule="atLeast"/>
      </w:pPr>
      <w:r>
        <w:rPr/>
        <w:t xml:space="preserve">Stucki, G., &amp; Cieza, A. (2004). Applying the ICF and ICF Core Sets in rheumatoid arthritis. </w:t>
      </w:r>
      <w:r>
        <w:rPr>
          <w:i w:val="1"/>
          <w:iCs w:val="1"/>
        </w:rPr>
        <w:t xml:space="preserve">Int J Adv Rheumatol</w:t>
      </w:r>
      <w:r>
        <w:rPr/>
        <w:t xml:space="preserve">, 49 ff.</w:t>
      </w:r>
    </w:p>
    <w:p>
      <w:pPr>
        <w:spacing w:after="240" w:line="240" w:lineRule="atLeast"/>
      </w:pPr>
      <w:r>
        <w:rPr/>
        <w:t xml:space="preserve">Stucki, G., &amp; Grimby, G. (2004). Applying the ICF in medicine. </w:t>
      </w:r>
      <w:r>
        <w:rPr>
          <w:i w:val="1"/>
          <w:iCs w:val="1"/>
        </w:rPr>
        <w:t xml:space="preserve">J Rehabil Med</w:t>
      </w:r>
      <w:r>
        <w:rPr/>
        <w:t xml:space="preserve">, 5 ff. https://doi.org/10.1080/16501960410022300</w:t>
      </w:r>
    </w:p>
    <w:p>
      <w:pPr>
        <w:spacing w:after="240" w:line="240" w:lineRule="atLeast"/>
      </w:pPr>
      <w:r>
        <w:rPr/>
        <w:t xml:space="preserve">Stamm, T., Cieza, A., Machold, P., Smolen, S., &amp; Stucki, G. (2004). Content comparison of occupation-based instruments in adult rheumatology and musculoskeletal rehabilitation based on the International Classification of Functioning, Disability and Health. </w:t>
      </w:r>
      <w:r>
        <w:rPr>
          <w:i w:val="1"/>
          <w:iCs w:val="1"/>
        </w:rPr>
        <w:t xml:space="preserve">Arthritis Rheum</w:t>
      </w:r>
      <w:r>
        <w:rPr/>
        <w:t xml:space="preserve">, 917 ff. https://doi.org/10.1002/art.20842</w:t>
      </w:r>
    </w:p>
    <w:p>
      <w:pPr>
        <w:spacing w:after="240" w:line="240" w:lineRule="atLeast"/>
      </w:pPr>
      <w:r>
        <w:rPr/>
        <w:t xml:space="preserve">Cieza, A., Ewert, T., Ustun, B., Chatterji, S., Kostanjsek, N., &amp; Stucki, G. (2004). Development of ICF Core Sets for patients with chronic conditions. </w:t>
      </w:r>
      <w:r>
        <w:rPr>
          <w:i w:val="1"/>
          <w:iCs w:val="1"/>
        </w:rPr>
        <w:t xml:space="preserve">J Rehabil Med</w:t>
      </w:r>
      <w:r>
        <w:rPr/>
        <w:t xml:space="preserve">, 9 ff. Retrieved from http://www.ncbi.nlm.nih.gov/entrez/query.fcgi?cmd=Retrieve&amp;db=PubMed&amp;dopt=Citation&amp;list_uids=15370742</w:t>
      </w:r>
    </w:p>
    <w:p>
      <w:pPr>
        <w:spacing w:after="240" w:line="240" w:lineRule="atLeast"/>
      </w:pPr>
      <w:r>
        <w:rPr/>
        <w:t xml:space="preserve">Brach, M., Cieza, A., Stucki, G., Fussl, M., Rima, N., Ellerin, B., … Melvin, J. (2004). ICF Core Sets for breast cancer. </w:t>
      </w:r>
      <w:r>
        <w:rPr>
          <w:i w:val="1"/>
          <w:iCs w:val="1"/>
        </w:rPr>
        <w:t xml:space="preserve">J Rehabil Med</w:t>
      </w:r>
      <w:r>
        <w:rPr/>
        <w:t xml:space="preserve">, 121 ff. https://doi.org/10.1080/16501960410016811</w:t>
      </w:r>
    </w:p>
    <w:p>
      <w:pPr>
        <w:spacing w:after="240" w:line="240" w:lineRule="atLeast"/>
      </w:pPr>
      <w:r>
        <w:rPr/>
        <w:t xml:space="preserve">Cieza, A., Stucki, A., Geyh, S., Berteanu, M., Quittan, M., Talarico, S., … Weston Walsh, K. (2004). ICF Core Sets for chronic ischaemic heart disease. </w:t>
      </w:r>
      <w:r>
        <w:rPr>
          <w:i w:val="1"/>
          <w:iCs w:val="1"/>
        </w:rPr>
        <w:t xml:space="preserve">J Rehabil Med</w:t>
      </w:r>
      <w:r>
        <w:rPr/>
        <w:t xml:space="preserve">, 94 ff. https://doi.org/10.1080/16501960410016785 7V6DKXT7VRWKD067 [pii]</w:t>
      </w:r>
    </w:p>
    <w:p>
      <w:pPr>
        <w:spacing w:after="240" w:line="240" w:lineRule="atLeast"/>
      </w:pPr>
      <w:r>
        <w:rPr/>
        <w:t xml:space="preserve">Cieza, A., Stucki, G., Weigl, M., Kullmann, C., Stoll, T., Kamenov, N., … Weston Walsh, K. (2004). ICF Core Sets for chronic widespread pain. </w:t>
      </w:r>
      <w:r>
        <w:rPr>
          <w:i w:val="1"/>
          <w:iCs w:val="1"/>
        </w:rPr>
        <w:t xml:space="preserve">J Rehabil Med</w:t>
      </w:r>
      <w:r>
        <w:rPr/>
        <w:t xml:space="preserve">, 63 ff. https://doi.org/10.1080/16501960410016046 [doi] AD7V0PVADFMUP5DW [pii]</w:t>
      </w:r>
    </w:p>
    <w:p>
      <w:pPr>
        <w:spacing w:after="240" w:line="240" w:lineRule="atLeast"/>
      </w:pPr>
      <w:r>
        <w:rPr/>
        <w:t xml:space="preserve">Cieza, A., Chatterji, S., Andersen, C., Cantista, P., Herceg, M., Melvin, J., … de Bie, R. (2004). ICF Core Sets for depression. </w:t>
      </w:r>
      <w:r>
        <w:rPr>
          <w:i w:val="1"/>
          <w:iCs w:val="1"/>
        </w:rPr>
        <w:t xml:space="preserve">J Rehabil Med</w:t>
      </w:r>
      <w:r>
        <w:rPr/>
        <w:t xml:space="preserve">, 128 ff. https://doi.org/10.1080/16501960410016055 TW8MFHQQ64QDJJHJ [pii]</w:t>
      </w:r>
    </w:p>
    <w:p>
      <w:pPr>
        <w:spacing w:after="240" w:line="240" w:lineRule="atLeast"/>
      </w:pPr>
      <w:r>
        <w:rPr/>
        <w:t xml:space="preserve">Ruof, J., Cieza, A., Wolff, B., Angst, F., Ergeletzis, D., Duplessis-Kergomard, Z., … Stucki, G. (2004). ICF Core Sets for diabetes mellitus. </w:t>
      </w:r>
      <w:r>
        <w:rPr>
          <w:i w:val="1"/>
          <w:iCs w:val="1"/>
        </w:rPr>
        <w:t xml:space="preserve">J Rehabil Med</w:t>
      </w:r>
      <w:r>
        <w:rPr/>
        <w:t xml:space="preserve">, 100 ff. https://doi.org/10.1080/16501960410016802</w:t>
      </w:r>
    </w:p>
    <w:p>
      <w:pPr>
        <w:spacing w:after="240" w:line="240" w:lineRule="atLeast"/>
      </w:pPr>
      <w:r>
        <w:rPr/>
        <w:t xml:space="preserve">Cieza, A., Stucki, G., Weigl, M., Disler, P., Jackel, W., van der Linden, S., … de Bie, R. (2004). ICF Core Sets for low back pain. </w:t>
      </w:r>
      <w:r>
        <w:rPr>
          <w:i w:val="1"/>
          <w:iCs w:val="1"/>
        </w:rPr>
        <w:t xml:space="preserve">J Rehabil Med</w:t>
      </w:r>
      <w:r>
        <w:rPr/>
        <w:t xml:space="preserve">, 69 ff. https://doi.org/10.1080/16501960410016037 TJQM891R42F39FKV [pii]</w:t>
      </w:r>
    </w:p>
    <w:p>
      <w:pPr>
        <w:spacing w:after="240" w:line="240" w:lineRule="atLeast"/>
      </w:pPr>
      <w:r>
        <w:rPr/>
        <w:t xml:space="preserve">Stucki, A., Daansen, P., Fuessl, M., Cieza, A., Atkinson, R., Kostanjsek, N., … Ruof, J. (2004). ICF Core Sets for obesity. </w:t>
      </w:r>
      <w:r>
        <w:rPr>
          <w:i w:val="1"/>
          <w:iCs w:val="1"/>
        </w:rPr>
        <w:t xml:space="preserve">J Rehabil Med</w:t>
      </w:r>
      <w:r>
        <w:rPr/>
        <w:t xml:space="preserve">, 107 ff. https://doi.org/10.1080/16501960410016064</w:t>
      </w:r>
    </w:p>
    <w:p>
      <w:pPr>
        <w:spacing w:after="240" w:line="240" w:lineRule="atLeast"/>
      </w:pPr>
      <w:r>
        <w:rPr/>
        <w:t xml:space="preserve">Stucki, A., Stoll, T., Cieza, A., Weigl, M., Giardini, A., Wever, D., … Stucki, G. (2004). ICF Core Sets for obstructive pulmonary diseases. </w:t>
      </w:r>
      <w:r>
        <w:rPr>
          <w:i w:val="1"/>
          <w:iCs w:val="1"/>
        </w:rPr>
        <w:t xml:space="preserve">J Rehabil Med</w:t>
      </w:r>
      <w:r>
        <w:rPr/>
        <w:t xml:space="preserve">, 114 ff. https://doi.org/10.1080/16501960410016794</w:t>
      </w:r>
    </w:p>
    <w:p>
      <w:pPr>
        <w:spacing w:after="240" w:line="240" w:lineRule="atLeast"/>
      </w:pPr>
      <w:r>
        <w:rPr/>
        <w:t xml:space="preserve">Dreinhofer, K., Stucki, G., Ewert, T., Ebenbichler, G., Gutenbrunner, C., Kostanjsek, N., &amp; Cieza, A. (2004). ICF Core Sets for osteoarthritis. </w:t>
      </w:r>
      <w:r>
        <w:rPr>
          <w:i w:val="1"/>
          <w:iCs w:val="1"/>
        </w:rPr>
        <w:t xml:space="preserve">J Rehabil Med</w:t>
      </w:r>
      <w:r>
        <w:rPr/>
        <w:t xml:space="preserve">, 75 ff. https://doi.org/10.1080/16501960410015498 R3LWFH47RQX8AB5G [pii]</w:t>
      </w:r>
    </w:p>
    <w:p>
      <w:pPr>
        <w:spacing w:after="240" w:line="240" w:lineRule="atLeast"/>
      </w:pPr>
      <w:r>
        <w:rPr/>
        <w:t xml:space="preserve">Cieza, A., Schwarzkopf, S., Sigl, T., Stucki, G., Melvin, J., Stoll, T., … Weston Walsh, K. (2004). ICF Core Sets for osteoporosis. </w:t>
      </w:r>
      <w:r>
        <w:rPr>
          <w:i w:val="1"/>
          <w:iCs w:val="1"/>
        </w:rPr>
        <w:t xml:space="preserve">J Rehabil Med</w:t>
      </w:r>
      <w:r>
        <w:rPr/>
        <w:t xml:space="preserve">, 81 ff. https://doi.org/10.1080/16501960410016028</w:t>
      </w:r>
    </w:p>
    <w:p>
      <w:pPr>
        <w:spacing w:after="240" w:line="240" w:lineRule="atLeast"/>
      </w:pPr>
      <w:r>
        <w:rPr/>
        <w:t xml:space="preserve">Cieza, A., Schwarzkopf, S., Sigl, T., Stucki, G., Melvin, J., Stoll, T., … Weston Walsh, K. (2004). ICF Core Sets for osteoporosis. </w:t>
      </w:r>
      <w:r>
        <w:rPr>
          <w:i w:val="1"/>
          <w:iCs w:val="1"/>
        </w:rPr>
        <w:t xml:space="preserve">J Rehabil Med</w:t>
      </w:r>
      <w:r>
        <w:rPr/>
        <w:t xml:space="preserve">, 81 ff. https://doi.org/10.1080/16501960410016028 XCFUT24VU3VPMEBH [pii]</w:t>
      </w:r>
    </w:p>
    <w:p>
      <w:pPr>
        <w:spacing w:after="240" w:line="240" w:lineRule="atLeast"/>
      </w:pPr>
      <w:r>
        <w:rPr/>
        <w:t xml:space="preserve">Stucki, G., Cieza, A., Geyh, S., Battistella, L., Lloyd, J., Symmons, D., … Schouten, J. (2004). ICF Core Sets for rheumatoid arthritis. </w:t>
      </w:r>
      <w:r>
        <w:rPr>
          <w:i w:val="1"/>
          <w:iCs w:val="1"/>
        </w:rPr>
        <w:t xml:space="preserve">J Rehabil Med</w:t>
      </w:r>
      <w:r>
        <w:rPr/>
        <w:t xml:space="preserve">, 87 ff. https://doi.org/10.1080/16501960410015470</w:t>
      </w:r>
    </w:p>
    <w:p>
      <w:pPr>
        <w:spacing w:after="240" w:line="240" w:lineRule="atLeast"/>
      </w:pPr>
      <w:r>
        <w:rPr/>
        <w:t xml:space="preserve">Geyh, S., Cieza, A., Schouten, J., Dickson, H., Frommelt, P., Duplessis-Kergomard, Z., … Stucki, G. (2004). ICF Core Sets for stroke. </w:t>
      </w:r>
      <w:r>
        <w:rPr>
          <w:i w:val="1"/>
          <w:iCs w:val="1"/>
        </w:rPr>
        <w:t xml:space="preserve">J Rehabil Med</w:t>
      </w:r>
      <w:r>
        <w:rPr/>
        <w:t xml:space="preserve">, 135 ff. Retrieved from http://www.ncbi.nlm.nih.gov/entrez/query.fcgi?cmd=Retrieve&amp;db=PubMed&amp;dopt=Citation&amp;list_uids=15370761</w:t>
      </w:r>
    </w:p>
    <w:p>
      <w:pPr>
        <w:spacing w:after="240" w:line="240" w:lineRule="atLeast"/>
      </w:pPr>
      <w:r>
        <w:rPr/>
        <w:t xml:space="preserve">Weigl, M., Cieza, A., Andersen, C., Kollerits, B., Amann, E., &amp; Stucki, G. (2004). Identification of relevant ICF categories in patients with chronic health conditions: a Delphi exercise. </w:t>
      </w:r>
      <w:r>
        <w:rPr>
          <w:i w:val="1"/>
          <w:iCs w:val="1"/>
        </w:rPr>
        <w:t xml:space="preserve">J Rehabil Med</w:t>
      </w:r>
      <w:r>
        <w:rPr/>
        <w:t xml:space="preserve">, 12 ff. https://doi.org/10.1080/16501960410015443</w:t>
      </w:r>
    </w:p>
    <w:p>
      <w:pPr>
        <w:spacing w:after="240" w:line="240" w:lineRule="atLeast"/>
      </w:pPr>
      <w:r>
        <w:rPr/>
        <w:t xml:space="preserve">Ewert, T., Fuessl, M., Cieza, A., Andersen, C., Chatterji, S., Kostanjsek, N., &amp; Stucki, G. (2004). Identification of the most common patient problems in patients with chronic conditions using the ICF checklist. </w:t>
      </w:r>
      <w:r>
        <w:rPr>
          <w:i w:val="1"/>
          <w:iCs w:val="1"/>
        </w:rPr>
        <w:t xml:space="preserve">J Rehabil Med</w:t>
      </w:r>
      <w:r>
        <w:rPr/>
        <w:t xml:space="preserve">, 22 ff. https://doi.org/10.1080/16501960410015362</w:t>
      </w:r>
    </w:p>
    <w:p>
      <w:pPr>
        <w:spacing w:after="240" w:line="240" w:lineRule="atLeast"/>
      </w:pPr>
      <w:r>
        <w:rPr/>
        <w:t xml:space="preserve">Ewert, T., Fuessl, M., Cieza, A., Andersen, C., Chatterji, S., Kostanjsek, N., &amp; Stucki, G. (2004). Identification of the most common patient problems in patients with chronic conditions using the ICF checklist. </w:t>
      </w:r>
      <w:r>
        <w:rPr>
          <w:i w:val="1"/>
          <w:iCs w:val="1"/>
        </w:rPr>
        <w:t xml:space="preserve">J Rehabil Med</w:t>
      </w:r>
      <w:r>
        <w:rPr/>
        <w:t xml:space="preserve">, 22 ff. https://doi.org/10.1080/16501960410015362 L4HEQ5PA48YHDYWN [pii]</w:t>
      </w:r>
    </w:p>
    <w:p>
      <w:pPr>
        <w:spacing w:after="240" w:line="240" w:lineRule="atLeast"/>
      </w:pPr>
      <w:r>
        <w:rPr/>
        <w:t xml:space="preserve">Brockow, T., Cieza, A., Kuhlow, H., Sigl, T., Franke, T., Harder, M., &amp; Stucki, G. (2004). Identifying the concepts contained in outcome measures of clinical trials on musculoskeletal disorders and chronic widespread pain using the International Classification of Functioning, Disability and Health as a reference. </w:t>
      </w:r>
      <w:r>
        <w:rPr>
          <w:i w:val="1"/>
          <w:iCs w:val="1"/>
        </w:rPr>
        <w:t xml:space="preserve">J Rehabil Med</w:t>
      </w:r>
      <w:r>
        <w:rPr/>
        <w:t xml:space="preserve">, 30 ff. https://doi.org/10.1080/16501960410015371 REPACNUH93T4P10M [pii]</w:t>
      </w:r>
    </w:p>
    <w:p>
      <w:pPr>
        <w:spacing w:after="240" w:line="240" w:lineRule="atLeast"/>
      </w:pPr>
      <w:r>
        <w:rPr/>
        <w:t xml:space="preserve">Weigl, M., Angst, F., Stucki, G., Lehmann, S., &amp; Aeschlimann, A. (2004). Inpatient rehabilitation for hip or knee osteoarthritis: 2 year follow up study. </w:t>
      </w:r>
      <w:r>
        <w:rPr>
          <w:i w:val="1"/>
          <w:iCs w:val="1"/>
        </w:rPr>
        <w:t xml:space="preserve">Ann Rheum Dis</w:t>
      </w:r>
      <w:r>
        <w:rPr/>
        <w:t xml:space="preserve">, 360 ff.</w:t>
      </w:r>
    </w:p>
    <w:p>
      <w:pPr>
        <w:spacing w:after="240" w:line="240" w:lineRule="atLeast"/>
      </w:pPr>
      <w:r>
        <w:rPr/>
        <w:t xml:space="preserve">Cieza, A., &amp; Stucki, G. (2004). New approaches to understanding the impact of musculoskeletal conditions. </w:t>
      </w:r>
      <w:r>
        <w:rPr>
          <w:i w:val="1"/>
          <w:iCs w:val="1"/>
        </w:rPr>
        <w:t xml:space="preserve">Best Pract Res Clin Rheumatol</w:t>
      </w:r>
      <w:r>
        <w:rPr/>
        <w:t xml:space="preserve">, 141 ff. https://doi.org/10.1016/j.berh.2004.02.003</w:t>
      </w:r>
    </w:p>
    <w:p>
      <w:pPr>
        <w:spacing w:after="240" w:line="240" w:lineRule="atLeast"/>
      </w:pPr>
      <w:r>
        <w:rPr/>
        <w:t xml:space="preserve">Spiekermann, L. S., Kröling, P., Ammer, K., &amp; Stucki, G. (2004). PMR-relevante Zeitschriften - Eine Liste wissenschaftlicher Zeitschriften für Physikalische Medizin und Rehabilitation sowie verwandter Fachbereiche [PMR relevant journals - a list of journals for physical medicine and rehabilitation and related fields]. </w:t>
      </w:r>
      <w:r>
        <w:rPr>
          <w:i w:val="1"/>
          <w:iCs w:val="1"/>
        </w:rPr>
        <w:t xml:space="preserve">Phys Med Rehab Kuror</w:t>
      </w:r>
      <w:r>
        <w:rPr/>
        <w:t xml:space="preserve">, 254 ff.</w:t>
      </w:r>
    </w:p>
    <w:p>
      <w:pPr>
        <w:spacing w:after="240" w:line="240" w:lineRule="atLeast"/>
      </w:pPr>
      <w:r>
        <w:rPr/>
        <w:t xml:space="preserve">Sigl, T., Ewert, T., &amp; Stucki, G. (2004). Patient-centered assessment of functional health in systemic sclerosis -- where are we now? </w:t>
      </w:r>
      <w:r>
        <w:rPr>
          <w:i w:val="1"/>
          <w:iCs w:val="1"/>
        </w:rPr>
        <w:t xml:space="preserve">Z Rheumatol</w:t>
      </w:r>
      <w:r>
        <w:rPr/>
        <w:t xml:space="preserve">, 463 ff.</w:t>
      </w:r>
    </w:p>
    <w:p>
      <w:pPr>
        <w:spacing w:after="240" w:line="240" w:lineRule="atLeast"/>
      </w:pPr>
      <w:r>
        <w:rPr/>
        <w:t xml:space="preserve">Stucki, G., &amp; Cieza, A. (2004). The International Classification of Functioning, Disability and Health (ICF) Core Sets for rheumatoid arthritis: a way to specify functioning. </w:t>
      </w:r>
      <w:r>
        <w:rPr>
          <w:i w:val="1"/>
          <w:iCs w:val="1"/>
        </w:rPr>
        <w:t xml:space="preserve">Ann Rheum Dis</w:t>
      </w:r>
      <w:r>
        <w:rPr/>
        <w:t xml:space="preserve">. https://doi.org/10.1136/ard.2004.028233</w:t>
      </w:r>
    </w:p>
    <w:p>
      <w:pPr>
        <w:spacing w:after="240" w:line="240" w:lineRule="atLeast"/>
      </w:pPr>
      <w:r>
        <w:rPr/>
        <w:t xml:space="preserve">Stoll, T., Bachmann, A., Baumeler, R., Mariacher, S., Rutz, S., Schneider, W., … Steiner, W. (2004). Validity and sensitivity to change of the NASS questionnaire for patients with cervical spine disorders. </w:t>
      </w:r>
      <w:r>
        <w:rPr>
          <w:i w:val="1"/>
          <w:iCs w:val="1"/>
        </w:rPr>
        <w:t xml:space="preserve">Spine (Phila Pa 1976)</w:t>
      </w:r>
      <w:r>
        <w:rPr/>
        <w:t xml:space="preserve">, 2851 ff.</w:t>
      </w:r>
    </w:p>
    <w:p>
      <w:pPr>
        <w:spacing w:after="240" w:line="240" w:lineRule="atLeast"/>
      </w:pPr>
      <w:r>
        <w:rPr/>
        <w:t xml:space="preserve">Stucki, G., &amp; Sigl, T. (2003). Assessment of the impact of disease on the individual. </w:t>
      </w:r>
      <w:r>
        <w:rPr>
          <w:i w:val="1"/>
          <w:iCs w:val="1"/>
        </w:rPr>
        <w:t xml:space="preserve">Best Pract Res Clin Rheumatol</w:t>
      </w:r>
      <w:r>
        <w:rPr/>
        <w:t xml:space="preserve">, 451 ff.</w:t>
      </w:r>
    </w:p>
    <w:p>
      <w:pPr>
        <w:spacing w:after="240" w:line="240" w:lineRule="atLeast"/>
      </w:pPr>
      <w:r>
        <w:rPr/>
        <w:t xml:space="preserve">Michel, B., Fransen, J., Stucki, G., Twisk, J., Chamot, M., Gerster, C., … Seitz, M. (2003). Effectiveness of a measurement feedback system on outcome in rheumatoid arthritis: a controlled clinical trial. </w:t>
      </w:r>
      <w:r>
        <w:rPr>
          <w:i w:val="1"/>
          <w:iCs w:val="1"/>
        </w:rPr>
        <w:t xml:space="preserve">Ann Rheum Dis</w:t>
      </w:r>
      <w:r>
        <w:rPr/>
        <w:t xml:space="preserve">, 624 ff. Retrieved from http://www.ncbi.nlm.nih.gov/entrez/query.fcgi?cmd=Retrieve&amp;db=PubMed&amp;dopt=Citation&amp;list_uids=12810423 http://ard.bmj.com/content/62/7/624.full.pdf</w:t>
      </w:r>
    </w:p>
    <w:p>
      <w:pPr>
        <w:spacing w:after="240" w:line="240" w:lineRule="atLeast"/>
      </w:pPr>
      <w:r>
        <w:rPr/>
        <w:t xml:space="preserve">Ewert, T., Cieza, A., &amp; Stucki, G. (2003). ICF in rehabilitation. </w:t>
      </w:r>
      <w:r>
        <w:rPr>
          <w:i w:val="1"/>
          <w:iCs w:val="1"/>
        </w:rPr>
        <w:t xml:space="preserve">Ergother Rehabil</w:t>
      </w:r>
      <w:r>
        <w:rPr/>
        <w:t xml:space="preserve">, 5 ff.</w:t>
      </w:r>
    </w:p>
    <w:p>
      <w:pPr>
        <w:spacing w:after="240" w:line="240" w:lineRule="atLeast"/>
      </w:pPr>
      <w:r>
        <w:rPr/>
        <w:t xml:space="preserve">Weigl, M., Cieza, A., Harder, M., Geyh, S., Amann, E., Kostanjsek, N., &amp; Stucki, G. (2003). Linking osteoarthritis-specific health-status measures to the International Classification of Functioning, Disability, and Health (ICF). </w:t>
      </w:r>
      <w:r>
        <w:rPr>
          <w:i w:val="1"/>
          <w:iCs w:val="1"/>
        </w:rPr>
        <w:t xml:space="preserve">Osteoarthritis Cartilage</w:t>
      </w:r>
      <w:r>
        <w:rPr/>
        <w:t xml:space="preserve">, 519 ff.</w:t>
      </w:r>
    </w:p>
    <w:p>
      <w:pPr>
        <w:spacing w:after="240" w:line="240" w:lineRule="atLeast"/>
      </w:pPr>
      <w:r>
        <w:rPr/>
        <w:t xml:space="preserve">Hulsemann, L., Mattussek, S., Hennig, H., &amp; Stucki, G. (2003). Quality management of treatment of rheumatoid arthritis in a rheumatological setting. </w:t>
      </w:r>
      <w:r>
        <w:rPr>
          <w:i w:val="1"/>
          <w:iCs w:val="1"/>
        </w:rPr>
        <w:t xml:space="preserve">Z Arztl Fortbild Qualitatssich</w:t>
      </w:r>
      <w:r>
        <w:rPr/>
        <w:t xml:space="preserve">, 383 ff.</w:t>
      </w:r>
    </w:p>
    <w:p>
      <w:pPr>
        <w:spacing w:after="240" w:line="240" w:lineRule="atLeast"/>
      </w:pPr>
      <w:r>
        <w:rPr/>
        <w:t xml:space="preserve">Angst, F., Stucki, G., &amp; Aeschlimann, A. (2003). Quality of life assessment in osteoarthritis. </w:t>
      </w:r>
      <w:r>
        <w:rPr>
          <w:i w:val="1"/>
          <w:iCs w:val="1"/>
        </w:rPr>
        <w:t xml:space="preserve">Expert Rev Pharmacoecon Outcomes Res</w:t>
      </w:r>
      <w:r>
        <w:rPr/>
        <w:t xml:space="preserve">, 623 ff. https://doi.org/10.1586/14737167.3.5.623</w:t>
      </w:r>
    </w:p>
    <w:p>
      <w:pPr>
        <w:spacing w:after="240" w:line="240" w:lineRule="atLeast"/>
      </w:pPr>
      <w:r>
        <w:rPr/>
        <w:t xml:space="preserve">Stucki, G. (2003). Rehabiltiation medicine in rheumatic diseases. Editorial commentary. </w:t>
      </w:r>
      <w:r>
        <w:rPr>
          <w:i w:val="1"/>
          <w:iCs w:val="1"/>
        </w:rPr>
        <w:t xml:space="preserve">Curr Opin Rheumatol</w:t>
      </w:r>
      <w:r>
        <w:rPr/>
        <w:t xml:space="preserve">, 132 ff.</w:t>
      </w:r>
    </w:p>
    <w:p>
      <w:pPr>
        <w:spacing w:after="240" w:line="240" w:lineRule="atLeast"/>
      </w:pPr>
      <w:r>
        <w:rPr/>
        <w:t xml:space="preserve">Fransen, J., Stucki, G., &amp; van, R. (2003). Rheumatoid Arthritis Measures: Disease Activity Score (DAS), DIsease Activity Score-28 (DAS28), Rapid Assessment of Disease Activity in Rheumatology (RADAR), and Rheumatoid Arthritis Disease Activity Index (RADAI). </w:t>
      </w:r>
      <w:r>
        <w:rPr>
          <w:i w:val="1"/>
          <w:iCs w:val="1"/>
        </w:rPr>
        <w:t xml:space="preserve">Arthritis Care Res</w:t>
      </w:r>
      <w:r>
        <w:rPr/>
        <w:t xml:space="preserve">.</w:t>
      </w:r>
    </w:p>
    <w:p>
      <w:pPr>
        <w:spacing w:after="240" w:line="240" w:lineRule="atLeast"/>
      </w:pPr>
      <w:r>
        <w:rPr/>
        <w:t xml:space="preserve">Borchers, M., Schwarzkopf, S., &amp; Stucki, G. (2003). Tageskliniken für Funktionsstörungen bei muskuloskelettalen Erkrankungen - Pilotergebnisse aus dem Schwerpunkt Osteoarthrose (OA). Erste Frühzeit-Ergebnisse [A multidisciplinary, multimodal daycare concept for patients with osteoarthritis – First results]. </w:t>
      </w:r>
      <w:r>
        <w:rPr>
          <w:i w:val="1"/>
          <w:iCs w:val="1"/>
        </w:rPr>
        <w:t xml:space="preserve">Aktuel Rheumatol</w:t>
      </w:r>
      <w:r>
        <w:rPr/>
        <w:t xml:space="preserve">, 43 ff.</w:t>
      </w:r>
    </w:p>
    <w:p>
      <w:pPr>
        <w:spacing w:after="240" w:line="240" w:lineRule="atLeast"/>
      </w:pPr>
      <w:r>
        <w:rPr/>
        <w:t xml:space="preserve">Borchers, M., Schwarzkopf, S., &amp; Stucki, G. (2003). Tageskliniken für Funktionsstörungen bei muskuloskelettalen Erkrankungen - Pilotergebnisse aus dem Schwerpunkt Osteoarthrose (OA). Erste Frühzeit-Ergebnisse [A multidisciplinary, multimodal daycare concept for patients with osteoarthritis – First results]. </w:t>
      </w:r>
      <w:r>
        <w:rPr>
          <w:i w:val="1"/>
          <w:iCs w:val="1"/>
        </w:rPr>
        <w:t xml:space="preserve">Aktuel Rheumatol</w:t>
      </w:r>
      <w:r>
        <w:rPr/>
        <w:t xml:space="preserve">, 11 ff.</w:t>
      </w:r>
    </w:p>
    <w:p>
      <w:pPr>
        <w:spacing w:after="240" w:line="240" w:lineRule="atLeast"/>
      </w:pPr>
      <w:r>
        <w:rPr/>
        <w:t xml:space="preserve">Sangha, O., Stucki, G., Liang, M., Fossel, H., &amp; Katz, N. (2003). The Self-Administered Comorbidity Questionnaire: a new method to assess comorbidity for clinical and health services research. </w:t>
      </w:r>
      <w:r>
        <w:rPr>
          <w:i w:val="1"/>
          <w:iCs w:val="1"/>
        </w:rPr>
        <w:t xml:space="preserve">Arthritis Rheum</w:t>
      </w:r>
      <w:r>
        <w:rPr/>
        <w:t xml:space="preserve">, 156 ff. https://doi.org/10.1002/art.10993</w:t>
      </w:r>
    </w:p>
    <w:p>
      <w:pPr>
        <w:spacing w:after="240" w:line="240" w:lineRule="atLeast"/>
      </w:pPr>
      <w:r>
        <w:rPr/>
        <w:t xml:space="preserve">Group, S., &amp; Stucki, G. (2003). The burden of musculoskeletal conditions at the start of the new millennium. WHO Technical Report Series 919, 2003, Geneva. ISBN 92-4-120919-4. </w:t>
      </w:r>
      <w:r>
        <w:rPr>
          <w:i w:val="1"/>
          <w:iCs w:val="1"/>
        </w:rPr>
        <w:t xml:space="preserve">WHO Technical Report Series 919</w:t>
      </w:r>
      <w:r>
        <w:rPr/>
        <w:t xml:space="preserve">.</w:t>
      </w:r>
    </w:p>
    <w:p>
      <w:pPr>
        <w:spacing w:after="240" w:line="240" w:lineRule="atLeast"/>
      </w:pPr>
      <w:r>
        <w:rPr/>
        <w:t xml:space="preserve">Stucki, G. (2003). Understanding disability. </w:t>
      </w:r>
      <w:r>
        <w:rPr>
          <w:i w:val="1"/>
          <w:iCs w:val="1"/>
        </w:rPr>
        <w:t xml:space="preserve">Ann Rheum Dis</w:t>
      </w:r>
      <w:r>
        <w:rPr/>
        <w:t xml:space="preserve">, 289 ff.</w:t>
      </w:r>
    </w:p>
    <w:p>
      <w:pPr>
        <w:spacing w:after="240" w:line="240" w:lineRule="atLeast"/>
      </w:pPr>
      <w:r>
        <w:rPr/>
        <w:t xml:space="preserve">Offenbaecher, M., Ewert, T., Sangha, O., &amp; Stucki, G. (2003). Validierung einer deutschen Version des `Disabilities of Arm, Shoulder and Hand` Fragebogens (DASH-G) [Validation of a German version of the `Disability of Arm, Shoulder and Hand` questionnaire (DASH-G)]. </w:t>
      </w:r>
      <w:r>
        <w:rPr>
          <w:i w:val="1"/>
          <w:iCs w:val="1"/>
        </w:rPr>
        <w:t xml:space="preserve">Z Rheumatol</w:t>
      </w:r>
      <w:r>
        <w:rPr/>
        <w:t xml:space="preserve">, 168 ff.</w:t>
      </w:r>
    </w:p>
    <w:p>
      <w:pPr>
        <w:spacing w:after="240" w:line="240" w:lineRule="atLeast"/>
      </w:pPr>
      <w:r>
        <w:rPr/>
        <w:t xml:space="preserve">Offenbaecher, M., Ewert, T., Sangha, O., &amp; Stucki, G. (2003). Validierung einer deutschen Version des `Disabilities of Arm, Shoulder and Hand` Fragebogens (DASH-G) [Validation of a German version of the `Disability of Arm, Shoulder and Hand` questionnaire (DASH-G)]. </w:t>
      </w:r>
      <w:r>
        <w:rPr>
          <w:i w:val="1"/>
          <w:iCs w:val="1"/>
        </w:rPr>
        <w:t xml:space="preserve">Z Rheumatol</w:t>
      </w:r>
      <w:r>
        <w:rPr/>
        <w:t xml:space="preserve">, 168 ff.</w:t>
      </w:r>
    </w:p>
    <w:p>
      <w:pPr>
        <w:spacing w:after="240" w:line="240" w:lineRule="atLeast"/>
      </w:pPr>
      <w:r>
        <w:rPr/>
        <w:t xml:space="preserve">Stucki, G., Ewert, T., &amp; Cieza, A. (2003). Value and application of the ICF in rehabilitation medicine. </w:t>
      </w:r>
      <w:r>
        <w:rPr>
          <w:i w:val="1"/>
          <w:iCs w:val="1"/>
        </w:rPr>
        <w:t xml:space="preserve">Disabil Rehabil</w:t>
      </w:r>
      <w:r>
        <w:rPr/>
        <w:t xml:space="preserve">, 628 ff. https://doi.org/10.1080/09638280110070221</w:t>
      </w:r>
    </w:p>
    <w:p>
      <w:pPr>
        <w:spacing w:after="240" w:line="240" w:lineRule="atLeast"/>
      </w:pPr>
      <w:r>
        <w:rPr/>
        <w:t xml:space="preserve">Wunschmann, W., Sigl, T., Ewert, T., Schwarzkopf, R., &amp; Stucki, G. (2003). [Physical therapy to treat spinal stenosis]. </w:t>
      </w:r>
      <w:r>
        <w:rPr>
          <w:i w:val="1"/>
          <w:iCs w:val="1"/>
        </w:rPr>
        <w:t xml:space="preserve">Orthopade</w:t>
      </w:r>
      <w:r>
        <w:rPr/>
        <w:t xml:space="preserve">, 865 ff.</w:t>
      </w:r>
    </w:p>
    <w:p>
      <w:pPr>
        <w:spacing w:after="240" w:line="240" w:lineRule="atLeast"/>
      </w:pPr>
      <w:r>
        <w:rPr/>
        <w:t xml:space="preserve">Gutenbrunner, C., Stucki, G., &amp; Smolenski, U. (2002). Aktuelle Herausforderungen und Chancen der Rehabilitationsmedizin [Recent challenges and chances of rehabilitation medicine]. </w:t>
      </w:r>
      <w:r>
        <w:rPr>
          <w:i w:val="1"/>
          <w:iCs w:val="1"/>
        </w:rPr>
        <w:t xml:space="preserve">Phys Med Rehab Kuror</w:t>
      </w:r>
      <w:r>
        <w:rPr/>
        <w:t xml:space="preserve">, 127 ff.</w:t>
      </w:r>
    </w:p>
    <w:p>
      <w:pPr>
        <w:spacing w:after="240" w:line="240" w:lineRule="atLeast"/>
      </w:pPr>
      <w:r>
        <w:rPr/>
        <w:t xml:space="preserve">Stucki, G., Cieza, A., Ewert, T., Kostanjsek, N., Chatterji, S., &amp; Ustun, B. (2002). Application of the International Classification of Functioning, Disability and Health (ICF) in clinical practice. </w:t>
      </w:r>
      <w:r>
        <w:rPr>
          <w:i w:val="1"/>
          <w:iCs w:val="1"/>
        </w:rPr>
        <w:t xml:space="preserve">Disabil Rehabil</w:t>
      </w:r>
      <w:r>
        <w:rPr/>
        <w:t xml:space="preserve">, 281 ff.</w:t>
      </w:r>
    </w:p>
    <w:p>
      <w:pPr>
        <w:spacing w:after="240" w:line="240" w:lineRule="atLeast"/>
      </w:pPr>
      <w:r>
        <w:rPr/>
        <w:t xml:space="preserve">Bosma, T., Damborsky, J., Stucki, G., &amp; Janssen, B. (2002). Biodegradation of 1,2,3-trichloropropane through directed evolution and heterologous expression of a haloalkane dehalogenase gene. </w:t>
      </w:r>
      <w:r>
        <w:rPr>
          <w:i w:val="1"/>
          <w:iCs w:val="1"/>
        </w:rPr>
        <w:t xml:space="preserve">Appl Environ Microbiol</w:t>
      </w:r>
      <w:r>
        <w:rPr/>
        <w:t xml:space="preserve">, 3582 ff. Retrieved from http://www.ncbi.nlm.nih.gov/entrez/query.fcgi?cmd=Retrieve&amp;db=PubMed&amp;dopt=Citation&amp;list_uids=12089046 http://aem.asm.org/cgi/reprint/68/7/3582.pdf</w:t>
      </w:r>
    </w:p>
    <w:p>
      <w:pPr>
        <w:spacing w:after="240" w:line="240" w:lineRule="atLeast"/>
      </w:pPr>
      <w:r>
        <w:rPr/>
        <w:t xml:space="preserve">Werner, G., Smolenski, U., Beyer, M., Gadomski, M., Glaesener, J., Gutenbrunner, C., … Stucki, G. (2002). Das Fachgebiet ‘Physikalische Medizin und Rehabilitation’ in der Weiterbildungsordnung der Bundesärztekammer [The subject of ‘Physical Medicine and Rehabilitation’ in the order or postgraduate medical education of the federal medicine chamber]. </w:t>
      </w:r>
      <w:r>
        <w:rPr>
          <w:i w:val="1"/>
          <w:iCs w:val="1"/>
        </w:rPr>
        <w:t xml:space="preserve">Phys Med Rehab Kuror</w:t>
      </w:r>
      <w:r>
        <w:rPr/>
        <w:t xml:space="preserve">, 163 ff.</w:t>
      </w:r>
    </w:p>
    <w:p>
      <w:pPr>
        <w:spacing w:after="240" w:line="240" w:lineRule="atLeast"/>
      </w:pPr>
      <w:r>
        <w:rPr/>
        <w:t xml:space="preserve">Ewert, T., Cieza, A., &amp; Stucki, G. (2002). Die ICF in der Rehabilitation [ICF in rehabilitation]. </w:t>
      </w:r>
      <w:r>
        <w:rPr>
          <w:i w:val="1"/>
          <w:iCs w:val="1"/>
        </w:rPr>
        <w:t xml:space="preserve">Phys Med Rehab Kuror</w:t>
      </w:r>
      <w:r>
        <w:rPr/>
        <w:t xml:space="preserve">, 157 ff.</w:t>
      </w:r>
    </w:p>
    <w:p>
      <w:pPr>
        <w:spacing w:after="240" w:line="240" w:lineRule="atLeast"/>
      </w:pPr>
      <w:r>
        <w:rPr/>
        <w:t xml:space="preserve">Schwarz, J., Offenbaecher, M., Neumeister, A., Ewert, T., Willeit, M., Praschak-Rieder, N., … Ackenheil, M. (2002). Evidence for an altered tryptophan metabolism in fibromyalgia. </w:t>
      </w:r>
      <w:r>
        <w:rPr>
          <w:i w:val="1"/>
          <w:iCs w:val="1"/>
        </w:rPr>
        <w:t xml:space="preserve">Neurobiol Dis</w:t>
      </w:r>
      <w:r>
        <w:rPr/>
        <w:t xml:space="preserve">, 434 ff.</w:t>
      </w:r>
    </w:p>
    <w:p>
      <w:pPr>
        <w:spacing w:after="240" w:line="240" w:lineRule="atLeast"/>
      </w:pPr>
      <w:r>
        <w:rPr/>
        <w:t xml:space="preserve">Brach, M., Spiekermann, L. S., &amp; Stucki, G. (2002). Finanzierung der Frührehabilitation [Funding of early rehabilitation]. </w:t>
      </w:r>
      <w:r>
        <w:rPr>
          <w:i w:val="1"/>
          <w:iCs w:val="1"/>
        </w:rPr>
        <w:t xml:space="preserve">Phys Med Rehab Kuror</w:t>
      </w:r>
      <w:r>
        <w:rPr/>
        <w:t xml:space="preserve">, 317 ff.</w:t>
      </w:r>
    </w:p>
    <w:p>
      <w:pPr>
        <w:spacing w:after="240" w:line="240" w:lineRule="atLeast"/>
      </w:pPr>
      <w:r>
        <w:rPr/>
        <w:t xml:space="preserve">Stier-Jarmer, M., &amp; Stucki, G. (2002). Frührehabilitation im Akutkrankenhaus - Gesetzliche Grundlagen [Early rehabilitation in acute settings - fundamental legal principles]. </w:t>
      </w:r>
      <w:r>
        <w:rPr>
          <w:i w:val="1"/>
          <w:iCs w:val="1"/>
        </w:rPr>
        <w:t xml:space="preserve">Phys med Rehab Kuror</w:t>
      </w:r>
      <w:r>
        <w:rPr/>
        <w:t xml:space="preserve">, 129 ff.</w:t>
      </w:r>
    </w:p>
    <w:p>
      <w:pPr>
        <w:spacing w:after="240" w:line="240" w:lineRule="atLeast"/>
      </w:pPr>
      <w:r>
        <w:rPr/>
        <w:t xml:space="preserve">Stier-Jarmer, M., Pientka, L., &amp; Stucki, G. (2002). Frührehabilitation in der Geriatrie [Early rehabilitation in geriatrics]. </w:t>
      </w:r>
      <w:r>
        <w:rPr>
          <w:i w:val="1"/>
          <w:iCs w:val="1"/>
        </w:rPr>
        <w:t xml:space="preserve">Phys Med Rehab Kuror</w:t>
      </w:r>
      <w:r>
        <w:rPr/>
        <w:t xml:space="preserve">, 190 ff.</w:t>
      </w:r>
    </w:p>
    <w:p>
      <w:pPr>
        <w:spacing w:after="240" w:line="240" w:lineRule="atLeast"/>
      </w:pPr>
      <w:r>
        <w:rPr/>
        <w:t xml:space="preserve">Stucki, G., Stier-Jarmer, M., Berleth, B., &amp; Gadomski, M. (2002). Indikationsübergreifende Frührehabilitation [General early rehabilitation]. </w:t>
      </w:r>
      <w:r>
        <w:rPr>
          <w:i w:val="1"/>
          <w:iCs w:val="1"/>
        </w:rPr>
        <w:t xml:space="preserve">Phys med Rehab Kuror</w:t>
      </w:r>
      <w:r>
        <w:rPr/>
        <w:t xml:space="preserve">, 146 ff.</w:t>
      </w:r>
    </w:p>
    <w:p>
      <w:pPr>
        <w:spacing w:after="240" w:line="240" w:lineRule="atLeast"/>
      </w:pPr>
      <w:r>
        <w:rPr/>
        <w:t xml:space="preserve">Stucki, G., Stier-Jarmer, M., Gadomski, M., Berleth, B., &amp; Smolenski, U. (2002). Konzept zur indikationsübergreifenden Frührehabilitation im Akutkrankenhaus [Concepts for general early rehabilitation in acute hospitals]. </w:t>
      </w:r>
      <w:r>
        <w:rPr>
          <w:i w:val="1"/>
          <w:iCs w:val="1"/>
        </w:rPr>
        <w:t xml:space="preserve">Phys Med Rehab Kuror</w:t>
      </w:r>
      <w:r>
        <w:rPr/>
        <w:t xml:space="preserve">, 134 ff.</w:t>
      </w:r>
    </w:p>
    <w:p>
      <w:pPr>
        <w:spacing w:after="240" w:line="240" w:lineRule="atLeast"/>
      </w:pPr>
      <w:r>
        <w:rPr/>
        <w:t xml:space="preserve">Cieza, A., Brockow, T., Ewert, T., Amman, E., Kollerits, B., Chatterji, S., … Stucki, G. (2002). Linking health-status measurements to the international classification of functioning, disability and health. </w:t>
      </w:r>
      <w:r>
        <w:rPr>
          <w:i w:val="1"/>
          <w:iCs w:val="1"/>
        </w:rPr>
        <w:t xml:space="preserve">J Rehabil Med</w:t>
      </w:r>
      <w:r>
        <w:rPr/>
        <w:t xml:space="preserve">, 205 ff.</w:t>
      </w:r>
    </w:p>
    <w:p>
      <w:pPr>
        <w:spacing w:after="240" w:line="240" w:lineRule="atLeast"/>
      </w:pPr>
      <w:r>
        <w:rPr/>
        <w:t xml:space="preserve">Liang, M., Lewis, P. B., Stucki, G., Fortin, R., &amp; Daltroy, L. (2002). Measuring clinically important changes with patient-oriented questionnaires. </w:t>
      </w:r>
      <w:r>
        <w:rPr>
          <w:i w:val="1"/>
          <w:iCs w:val="1"/>
        </w:rPr>
        <w:t xml:space="preserve">Med Care</w:t>
      </w:r>
      <w:r>
        <w:rPr/>
        <w:t xml:space="preserve">.</w:t>
      </w:r>
    </w:p>
    <w:p>
      <w:pPr>
        <w:spacing w:after="240" w:line="240" w:lineRule="atLeast"/>
      </w:pPr>
      <w:r>
        <w:rPr/>
        <w:t xml:space="preserve">Michel, B., Angst, F., Aeschlimann, A., &amp; Stucki, G. (2002). Minimal clinically important rehabilitation effects in patients with osteoarthritis of the lower extremities. </w:t>
      </w:r>
      <w:r>
        <w:rPr>
          <w:i w:val="1"/>
          <w:iCs w:val="1"/>
        </w:rPr>
        <w:t xml:space="preserve">Journal of Rheumatology</w:t>
      </w:r>
      <w:r>
        <w:rPr/>
        <w:t xml:space="preserve">, 131 ff.</w:t>
      </w:r>
    </w:p>
    <w:p>
      <w:pPr>
        <w:spacing w:after="240" w:line="240" w:lineRule="atLeast"/>
      </w:pPr>
      <w:r>
        <w:rPr/>
        <w:t xml:space="preserve">Stier-Jarmer, M., Pientka, L., &amp; Stucki, G. (2002). Strukturen der neurologischen Frührehabilitation (Phase B) in Deutschland [Structures of early neurological rehabilitation (Phase B) in Germany]. </w:t>
      </w:r>
      <w:r>
        <w:rPr>
          <w:i w:val="1"/>
          <w:iCs w:val="1"/>
        </w:rPr>
        <w:t xml:space="preserve">Phys Med Rehab Kuror</w:t>
      </w:r>
      <w:r>
        <w:rPr/>
        <w:t xml:space="preserve">, 260 ff.</w:t>
      </w:r>
    </w:p>
    <w:p>
      <w:pPr>
        <w:spacing w:after="240" w:line="240" w:lineRule="atLeast"/>
      </w:pPr>
      <w:r>
        <w:rPr/>
        <w:t xml:space="preserve">Michel, B., Fransen, J., Uebelhart, D., Stucki, G., Langenegger, T., &amp; Seitz, M. (2002). The ICIDH-2 as a framework for the assessment of functioning and disability in rheumatoid arthritis. </w:t>
      </w:r>
      <w:r>
        <w:rPr>
          <w:i w:val="1"/>
          <w:iCs w:val="1"/>
        </w:rPr>
        <w:t xml:space="preserve">Ann Rheum Dis</w:t>
      </w:r>
      <w:r>
        <w:rPr/>
        <w:t xml:space="preserve">, 225 ff. Retrieved from http://www.ncbi.nlm.nih.gov/entrez/query.fcgi?cmd=Retrieve&amp;db=PubMed&amp;dopt=Citation&amp;list_uids=11830427 http://ard.bmj.com/content/61/3/225.full.pdf</w:t>
      </w:r>
    </w:p>
    <w:p>
      <w:pPr>
        <w:spacing w:after="240" w:line="240" w:lineRule="atLeast"/>
      </w:pPr>
      <w:r>
        <w:rPr/>
        <w:t xml:space="preserve">Fransen, J., Stucki, G., &amp; van Riel, P. (2002). The merits of monitoring: should we follow all our rheumatoid arthritis patients in daily practice? </w:t>
      </w:r>
      <w:r>
        <w:rPr>
          <w:i w:val="1"/>
          <w:iCs w:val="1"/>
        </w:rPr>
        <w:t xml:space="preserve">Rheumatology (Oxford)</w:t>
      </w:r>
      <w:r>
        <w:rPr/>
        <w:t xml:space="preserve">, 601 ff. Retrieved from http://www.ncbi.nlm.nih.gov/entrez/query.fcgi?cmd=Retrieve&amp;db=PubMed&amp;dopt=Citation&amp;list_uids=12048285 http://rheumatology.oxfordjournals.org/content/41/6/601.full.pdf</w:t>
      </w:r>
    </w:p>
    <w:p>
      <w:pPr>
        <w:spacing w:after="240" w:line="240" w:lineRule="atLeast"/>
      </w:pPr>
      <w:r>
        <w:rPr/>
        <w:t xml:space="preserve">Werner, G., Beyer, A., Berliner, M., Beyer, W., Gehrke, A., Glaesener, J., … Stucki, G. (2002). Therapierichtlinie der Deutschen Gesellschaft für Physikalische Medizin und Rehabilitation - Behandlung beim komplexen regionalen Schmerzsyndrom (sympathische Reflexdystrophie) [Guideline of the German society of physical medicine and rehabilitation - Therapy of the complex regional pain syndrome (reflex sympathetic dystrophy)]. </w:t>
      </w:r>
      <w:r>
        <w:rPr>
          <w:i w:val="1"/>
          <w:iCs w:val="1"/>
        </w:rPr>
        <w:t xml:space="preserve">Phys Med Rehab Kuror</w:t>
      </w:r>
      <w:r>
        <w:rPr/>
        <w:t xml:space="preserve">, 208 ff.</w:t>
      </w:r>
    </w:p>
    <w:p>
      <w:pPr>
        <w:spacing w:after="240" w:line="240" w:lineRule="atLeast"/>
      </w:pPr>
      <w:r>
        <w:rPr/>
        <w:t xml:space="preserve">Van Tubergen, A., Debats, I., Ryser, L., Londono, J., Burgos-Vargas, R., Cardiel, H., … van der Heijde, D. (2002). Use of a numerical rating scale as an answer modality in ankylosing spondylitis-specific questionnaires. </w:t>
      </w:r>
      <w:r>
        <w:rPr>
          <w:i w:val="1"/>
          <w:iCs w:val="1"/>
        </w:rPr>
        <w:t xml:space="preserve">Arthritis Rheum</w:t>
      </w:r>
      <w:r>
        <w:rPr/>
        <w:t xml:space="preserve">, 242 ff. https://doi.org/10.1002/art.10397</w:t>
      </w:r>
    </w:p>
    <w:p>
      <w:pPr>
        <w:spacing w:after="240" w:line="240" w:lineRule="atLeast"/>
      </w:pPr>
      <w:r>
        <w:rPr/>
        <w:t xml:space="preserve">Steiner, M., Ryser, L., Uebelhart, D., Aeschlimann, A., &amp; Stucki, G. (2002). Use of the ICF model as a clinical problem-solving tool in physical therapy and rehabilitation medicine. </w:t>
      </w:r>
      <w:r>
        <w:rPr>
          <w:i w:val="1"/>
          <w:iCs w:val="1"/>
        </w:rPr>
        <w:t xml:space="preserve">Phys Ther</w:t>
      </w:r>
      <w:r>
        <w:rPr/>
        <w:t xml:space="preserve">, 1098 ff.</w:t>
      </w:r>
    </w:p>
    <w:p>
      <w:pPr>
        <w:spacing w:after="240" w:line="240" w:lineRule="atLeast"/>
      </w:pPr>
      <w:r>
        <w:rPr/>
        <w:t xml:space="preserve">Offenbaecher, M., Ewert, T., Sangha, O., &amp; Stucki, G. (2002). Validation of a German version of the disabilities of arm, shoulder, and hand questionnaire (DASH-G). </w:t>
      </w:r>
      <w:r>
        <w:rPr>
          <w:i w:val="1"/>
          <w:iCs w:val="1"/>
        </w:rPr>
        <w:t xml:space="preserve">J Rheumatol</w:t>
      </w:r>
      <w:r>
        <w:rPr/>
        <w:t xml:space="preserve">, 401 ff.</w:t>
      </w:r>
    </w:p>
    <w:p>
      <w:pPr>
        <w:spacing w:after="240" w:line="240" w:lineRule="atLeast"/>
      </w:pPr>
      <w:r>
        <w:rPr/>
        <w:t xml:space="preserve">Stucki, G., Ewert, T., &amp; Cieza, A. (2002). Value and application of the ICF in rehabilitation medicine. </w:t>
      </w:r>
      <w:r>
        <w:rPr>
          <w:i w:val="1"/>
          <w:iCs w:val="1"/>
        </w:rPr>
        <w:t xml:space="preserve">Disabil Rehabil</w:t>
      </w:r>
      <w:r>
        <w:rPr/>
        <w:t xml:space="preserve">, 932 ff.</w:t>
      </w:r>
    </w:p>
    <w:p>
      <w:pPr>
        <w:spacing w:after="240" w:line="240" w:lineRule="atLeast"/>
      </w:pPr>
      <w:r>
        <w:rPr/>
        <w:t xml:space="preserve">Kaltwasser, P., Kessler, U., Gottschalk, R., Stucki, G., &amp; Moller, B. (2001). Effect of recombinant human erythropoietin and intravenous iron on anemia and disease activity in rheumatoid arthritis. </w:t>
      </w:r>
      <w:r>
        <w:rPr>
          <w:i w:val="1"/>
          <w:iCs w:val="1"/>
        </w:rPr>
        <w:t xml:space="preserve">J Rheumatol</w:t>
      </w:r>
      <w:r>
        <w:rPr/>
        <w:t xml:space="preserve">, 2430 ff.</w:t>
      </w:r>
    </w:p>
    <w:p>
      <w:pPr>
        <w:spacing w:after="240" w:line="240" w:lineRule="atLeast"/>
      </w:pPr>
      <w:r>
        <w:rPr/>
        <w:t xml:space="preserve">Offenbacher, M., Schwarz, M., &amp; Stucki, G. (2001). Fewer problems with fibromyalgia patients. Prescriptions in therapy frustration. </w:t>
      </w:r>
      <w:r>
        <w:rPr>
          <w:i w:val="1"/>
          <w:iCs w:val="1"/>
        </w:rPr>
        <w:t xml:space="preserve">MMW Fortschr Med</w:t>
      </w:r>
      <w:r>
        <w:rPr/>
        <w:t xml:space="preserve">, 43 ff.</w:t>
      </w:r>
    </w:p>
    <w:p>
      <w:pPr>
        <w:spacing w:after="240" w:line="240" w:lineRule="atLeast"/>
      </w:pPr>
      <w:r>
        <w:rPr/>
        <w:t xml:space="preserve">Stucki, G. (2001). ICF - The ICIDH around the world: Germany. </w:t>
      </w:r>
      <w:r>
        <w:rPr>
          <w:i w:val="1"/>
          <w:iCs w:val="1"/>
        </w:rPr>
        <w:t xml:space="preserve">WHO Collaborating Centre for the ICIDH in the Netherlands Newsletter</w:t>
      </w:r>
      <w:r>
        <w:rPr/>
        <w:t xml:space="preserve">, 6 ff.</w:t>
      </w:r>
    </w:p>
    <w:p>
      <w:pPr>
        <w:spacing w:after="240" w:line="240" w:lineRule="atLeast"/>
      </w:pPr>
      <w:r>
        <w:rPr/>
        <w:t xml:space="preserve">Michel, B., Peter, R., Simmen, R., Bruhlmann, P., &amp; Stucki, G. (2001). Osteoarthritis of the scaphoidtrapezium joint: an early sign of calcium pyrophosphate dihydrate disease. </w:t>
      </w:r>
      <w:r>
        <w:rPr>
          <w:i w:val="1"/>
          <w:iCs w:val="1"/>
        </w:rPr>
        <w:t xml:space="preserve">Clin Rheumatol</w:t>
      </w:r>
      <w:r>
        <w:rPr/>
        <w:t xml:space="preserve">, 20 ff.</w:t>
      </w:r>
    </w:p>
    <w:p>
      <w:pPr>
        <w:spacing w:after="240" w:line="240" w:lineRule="atLeast"/>
      </w:pPr>
      <w:r>
        <w:rPr/>
        <w:t xml:space="preserve">Wunschmann, W., Schwarzkopf, R., &amp; Stucki, G. (2001). Physiotherapy in spinal stenosis. </w:t>
      </w:r>
      <w:r>
        <w:rPr>
          <w:i w:val="1"/>
          <w:iCs w:val="1"/>
        </w:rPr>
        <w:t xml:space="preserve">Ther Umsch</w:t>
      </w:r>
      <w:r>
        <w:rPr/>
        <w:t xml:space="preserve">, 493 ff.</w:t>
      </w:r>
    </w:p>
    <w:p>
      <w:pPr>
        <w:spacing w:after="240" w:line="240" w:lineRule="atLeast"/>
      </w:pPr>
      <w:r>
        <w:rPr/>
        <w:t xml:space="preserve">Michel, B., Marx, C., Wiedersheim, P., &amp; Stucki, G. (2001). Preventing recurrence of reflex sympathetic dystrophy in patients requiring an operative intervention at the site of dystrophy after surgery. </w:t>
      </w:r>
      <w:r>
        <w:rPr>
          <w:i w:val="1"/>
          <w:iCs w:val="1"/>
        </w:rPr>
        <w:t xml:space="preserve">Clin Rheumatol</w:t>
      </w:r>
      <w:r>
        <w:rPr/>
        <w:t xml:space="preserve">, 114 ff.</w:t>
      </w:r>
    </w:p>
    <w:p>
      <w:pPr>
        <w:spacing w:after="240" w:line="240" w:lineRule="atLeast"/>
      </w:pPr>
      <w:r>
        <w:rPr/>
        <w:t xml:space="preserve">Angst, F., Aeschlimann, A., Steiner, W., &amp; Stucki, G. (2001). Responsiveness of the WOMAC osteoarthritis index as compared with the SF-36 in patients with osteoarthritis of the legs undergoing a comprehensive rehabilitation intervention. </w:t>
      </w:r>
      <w:r>
        <w:rPr>
          <w:i w:val="1"/>
          <w:iCs w:val="1"/>
        </w:rPr>
        <w:t xml:space="preserve">Ann Rheum Dis</w:t>
      </w:r>
      <w:r>
        <w:rPr/>
        <w:t xml:space="preserve">, 834 ff.</w:t>
      </w:r>
    </w:p>
    <w:p>
      <w:pPr>
        <w:spacing w:after="240" w:line="240" w:lineRule="atLeast"/>
      </w:pPr>
      <w:r>
        <w:rPr/>
        <w:t xml:space="preserve">Michel, B., Fransen, J., Hauselmann, H., Caravatti, M., &amp; Stucki, G. (2001). Responsiveness of the self-assessed rheumatoid arthritis disease activity index to a flare of disease activity. </w:t>
      </w:r>
      <w:r>
        <w:rPr>
          <w:i w:val="1"/>
          <w:iCs w:val="1"/>
        </w:rPr>
        <w:t xml:space="preserve">Arthritis Rheum</w:t>
      </w:r>
      <w:r>
        <w:rPr/>
        <w:t xml:space="preserve">, 53 ff. https://doi.org/10.1002/1529-0131(200101)44:13.0.co;2-o</w:t>
      </w:r>
    </w:p>
    <w:p>
      <w:pPr>
        <w:spacing w:after="240" w:line="240" w:lineRule="atLeast"/>
      </w:pPr>
      <w:r>
        <w:rPr/>
        <w:t xml:space="preserve">Bischoff, A., Conzelmann, A., Lindemann, D., Singer-Lindpaintner, L., Stucki, G., Vonthein, R., … Stahelin, B. (2001). Self-reported exercise before age 40: influence on quantitative skeletal ultrasound and fall risk in the elderly. </w:t>
      </w:r>
      <w:r>
        <w:rPr>
          <w:i w:val="1"/>
          <w:iCs w:val="1"/>
        </w:rPr>
        <w:t xml:space="preserve">Arch Phys Med Rehabil</w:t>
      </w:r>
      <w:r>
        <w:rPr/>
        <w:t xml:space="preserve">, 801 ff.</w:t>
      </w:r>
    </w:p>
    <w:p>
      <w:pPr>
        <w:spacing w:after="240" w:line="240" w:lineRule="atLeast"/>
      </w:pPr>
      <w:r>
        <w:rPr/>
        <w:t xml:space="preserve">Angst, F., Aeschlimann, A., &amp; Stucki, G. (2001). Smallest detectable and minimal clinically important differences of rehabilitation intervention with their implications for required sample sizes using WOMAC and SF-36 quality of life measurement instruments in patients with osteoarthritis of the lower extremities. </w:t>
      </w:r>
      <w:r>
        <w:rPr>
          <w:i w:val="1"/>
          <w:iCs w:val="1"/>
        </w:rPr>
        <w:t xml:space="preserve">Arthritis Rheum</w:t>
      </w:r>
      <w:r>
        <w:rPr/>
        <w:t xml:space="preserve">, 384 ff.</w:t>
      </w:r>
    </w:p>
    <w:p>
      <w:pPr>
        <w:spacing w:after="240" w:line="240" w:lineRule="atLeast"/>
      </w:pPr>
      <w:r>
        <w:rPr/>
        <w:t xml:space="preserve">Uitz, E., Fransen, J., Langenegger, T., &amp; Stucki, G. (2000). Clinical quality management in rheumatoid arthritis: putting theory into practice. Swiss Clinical Quality Management in Rheumatoid Arthritis. </w:t>
      </w:r>
      <w:r>
        <w:rPr>
          <w:i w:val="1"/>
          <w:iCs w:val="1"/>
        </w:rPr>
        <w:t xml:space="preserve">Rheumatology (Oxford)</w:t>
      </w:r>
      <w:r>
        <w:rPr/>
        <w:t xml:space="preserve">, 542 ff.</w:t>
      </w:r>
    </w:p>
    <w:p>
      <w:pPr>
        <w:spacing w:after="240" w:line="240" w:lineRule="atLeast"/>
      </w:pPr>
      <w:r>
        <w:rPr/>
        <w:t xml:space="preserve">Willer, B., Stucki, G., Hoppeler, H., Bruhlmann, P., &amp; Krähenbühl-Zwyssig, C. (2000). Effects of creatine supplementation on muscle weakness in patients with rheumatoid arthritis. </w:t>
      </w:r>
      <w:r>
        <w:rPr>
          <w:i w:val="1"/>
          <w:iCs w:val="1"/>
        </w:rPr>
        <w:t xml:space="preserve">Rheumatology (Oxford)</w:t>
      </w:r>
      <w:r>
        <w:rPr/>
        <w:t xml:space="preserve">, 293 ff.</w:t>
      </w:r>
    </w:p>
    <w:p>
      <w:pPr>
        <w:spacing w:after="240" w:line="240" w:lineRule="atLeast"/>
      </w:pPr>
      <w:r>
        <w:rPr/>
        <w:t xml:space="preserve">Michel, B., Fransen, J., Langenegger, T., &amp; Stucki, G. (2000). Feasibility and validity of the RADAI, a self-administered rheumatoid arthritis disease activity index. </w:t>
      </w:r>
      <w:r>
        <w:rPr>
          <w:i w:val="1"/>
          <w:iCs w:val="1"/>
        </w:rPr>
        <w:t xml:space="preserve">Rheumatology (Oxford)</w:t>
      </w:r>
      <w:r>
        <w:rPr/>
        <w:t xml:space="preserve">, 321 ff. Retrieved from http://www.ncbi.nlm.nih.gov/entrez/query.fcgi?cmd=Retrieve&amp;db=PubMed&amp;dopt=Citation&amp;list_uids=10788543 http://rheumatology.oxfordjournals.org/content/39/3/321.full.pdf</w:t>
      </w:r>
    </w:p>
    <w:p>
      <w:pPr>
        <w:spacing w:after="240" w:line="240" w:lineRule="atLeast"/>
      </w:pPr>
      <w:r>
        <w:rPr/>
        <w:t xml:space="preserve">Michel, B., Stoll, T., Seifert, B., &amp; Stucki, G. (2000). Maximal isometric muscle strength: normative values and gender-specific relation to age. </w:t>
      </w:r>
      <w:r>
        <w:rPr>
          <w:i w:val="1"/>
          <w:iCs w:val="1"/>
        </w:rPr>
        <w:t xml:space="preserve">Clin Rheumatol</w:t>
      </w:r>
      <w:r>
        <w:rPr/>
        <w:t xml:space="preserve">, 105 ff.</w:t>
      </w:r>
    </w:p>
    <w:p>
      <w:pPr>
        <w:spacing w:after="240" w:line="240" w:lineRule="atLeast"/>
      </w:pPr>
      <w:r>
        <w:rPr/>
        <w:t xml:space="preserve">Fransen, J., Steiner, W., Langenegger, T., Bernasconi, M., &amp; Stucki, G. (2000). Performance of the SF-36 health survey in Swiss patients with rheumatoid arthritis. </w:t>
      </w:r>
      <w:r>
        <w:rPr>
          <w:i w:val="1"/>
          <w:iCs w:val="1"/>
        </w:rPr>
        <w:t xml:space="preserve">Ann Rheum Dis</w:t>
      </w:r>
      <w:r>
        <w:rPr/>
        <w:t xml:space="preserve">, 276 ff.</w:t>
      </w:r>
    </w:p>
    <w:p>
      <w:pPr>
        <w:spacing w:after="240" w:line="240" w:lineRule="atLeast"/>
      </w:pPr>
      <w:r>
        <w:rPr/>
        <w:t xml:space="preserve">Michel, B., Ryser, L., Aeschlimann, A., Sangha, O., &amp; Stucki, G. (2000). Physical Functional Dimension Scales are an Alternative to Condition-Specific Health Status Measures. </w:t>
      </w:r>
      <w:r>
        <w:rPr>
          <w:i w:val="1"/>
          <w:iCs w:val="1"/>
        </w:rPr>
        <w:t xml:space="preserve">Phys Rehab Kur Med</w:t>
      </w:r>
      <w:r>
        <w:rPr/>
        <w:t xml:space="preserve">, 212 ff.</w:t>
      </w:r>
    </w:p>
    <w:p>
      <w:pPr>
        <w:spacing w:after="240" w:line="240" w:lineRule="atLeast"/>
      </w:pPr>
      <w:r>
        <w:rPr/>
        <w:t xml:space="preserve">Stucki, G., &amp; Kroeling, P. (2000). Physical therapy and rehabilitation in the management of rheumatic disorders. </w:t>
      </w:r>
      <w:r>
        <w:rPr>
          <w:i w:val="1"/>
          <w:iCs w:val="1"/>
        </w:rPr>
        <w:t xml:space="preserve">Baillieres Best Pract Res Clin Rheumatol</w:t>
      </w:r>
      <w:r>
        <w:rPr/>
        <w:t xml:space="preserve">, 751 ff. https://doi.org/10.1053/berh.2000.0111</w:t>
      </w:r>
    </w:p>
    <w:p>
      <w:pPr>
        <w:spacing w:after="240" w:line="240" w:lineRule="atLeast"/>
      </w:pPr>
      <w:r>
        <w:rPr/>
        <w:t xml:space="preserve">Offenbacher, M., &amp; Stucki, G. (2000). Physical therapy in the treatment of fibromyalgia. </w:t>
      </w:r>
      <w:r>
        <w:rPr>
          <w:i w:val="1"/>
          <w:iCs w:val="1"/>
        </w:rPr>
        <w:t xml:space="preserve">Scand J Rheumatol Suppl</w:t>
      </w:r>
      <w:r>
        <w:rPr/>
        <w:t xml:space="preserve">, 78 ff.</w:t>
      </w:r>
    </w:p>
    <w:p>
      <w:pPr>
        <w:spacing w:after="240" w:line="240" w:lineRule="atLeast"/>
      </w:pPr>
      <w:r>
        <w:rPr/>
        <w:t xml:space="preserve">Schochat, T., Rehberg, W., von Kempis, J., Stucki, G., &amp; Jackel, W. (2000). The North American Spine Society Lumbar Spine Outcome Assessment Instrument: Übersetzung und psychometrische Analyse der deutschen Version an einer Stichprobe von Rehabilitanten mit chronischen Rückenschmerzen [The North American Spine Society Lumbar Spine Outcome Assessment Instrument: translation and psychometric analysis of the German version in rehabilitation patients with chronic back pain]. </w:t>
      </w:r>
      <w:r>
        <w:rPr>
          <w:i w:val="1"/>
          <w:iCs w:val="1"/>
        </w:rPr>
        <w:t xml:space="preserve">Z Rheumatol</w:t>
      </w:r>
      <w:r>
        <w:rPr/>
        <w:t xml:space="preserve">, 303 ff.</w:t>
      </w:r>
    </w:p>
    <w:p>
      <w:pPr>
        <w:spacing w:after="240" w:line="240" w:lineRule="atLeast"/>
      </w:pPr>
      <w:r>
        <w:rPr/>
        <w:t xml:space="preserve">Schochat, T., Rehberg, W., von Kempis, J., Stucki, G., &amp; Jackel, W. (2000). The North American Spine Society Lumbar Spine Outcome Assessment Instrument: Übersetzung und psychometrische Analyse der deutschen Version an einer Stichprobe von Rehabilitanten mit chronischen Rückenschmerzen [The North American Spine Society Lumbar Spine Outcome Assessment Instrument: translation and psychometric analysis of the German version in rehabilitation patients with chronic back pain]. </w:t>
      </w:r>
      <w:r>
        <w:rPr>
          <w:i w:val="1"/>
          <w:iCs w:val="1"/>
        </w:rPr>
        <w:t xml:space="preserve">Z Rheumatol</w:t>
      </w:r>
      <w:r>
        <w:rPr/>
        <w:t xml:space="preserve">, 303 ff.</w:t>
      </w:r>
    </w:p>
    <w:p>
      <w:pPr>
        <w:spacing w:after="240" w:line="240" w:lineRule="atLeast"/>
      </w:pPr>
      <w:r>
        <w:rPr/>
        <w:t xml:space="preserve">Ryser, L., Wright, D., Aeschlimann, A., Mariacher-Gehler, S., &amp; Stucki, G. (1999). A new look at the Western Ontario and McMaster Universities Osteoarthritis Index using Rasch analysis. </w:t>
      </w:r>
      <w:r>
        <w:rPr>
          <w:i w:val="1"/>
          <w:iCs w:val="1"/>
        </w:rPr>
        <w:t xml:space="preserve">Arthritis Care Res</w:t>
      </w:r>
      <w:r>
        <w:rPr/>
        <w:t xml:space="preserve">, 331 ff.</w:t>
      </w:r>
    </w:p>
    <w:p>
      <w:pPr>
        <w:spacing w:after="240" w:line="240" w:lineRule="atLeast"/>
      </w:pPr>
      <w:r>
        <w:rPr/>
        <w:t xml:space="preserve">Houssien, A., Stucki, G., &amp; Scott, L. (1999). A patient-derived disease activity score can substitute for a physician-derived disease activity score in clinical research. </w:t>
      </w:r>
      <w:r>
        <w:rPr>
          <w:i w:val="1"/>
          <w:iCs w:val="1"/>
        </w:rPr>
        <w:t xml:space="preserve">Rheumatology (Oxford)</w:t>
      </w:r>
      <w:r>
        <w:rPr/>
        <w:t xml:space="preserve">, 48 ff.</w:t>
      </w:r>
    </w:p>
    <w:p>
      <w:pPr>
        <w:spacing w:after="240" w:line="240" w:lineRule="atLeast"/>
      </w:pPr>
      <w:r>
        <w:rPr/>
        <w:t xml:space="preserve">Tennant, A., Ryser, L., Stucki, G., &amp; Wolfe, F. (1999). An 8-Item international version of the HAQ: The inter-HAQ. </w:t>
      </w:r>
      <w:r>
        <w:rPr>
          <w:i w:val="1"/>
          <w:iCs w:val="1"/>
        </w:rPr>
        <w:t xml:space="preserve">Ann Rheum Dis</w:t>
      </w:r>
      <w:r>
        <w:rPr/>
        <w:t xml:space="preserve">.</w:t>
      </w:r>
    </w:p>
    <w:p>
      <w:pPr>
        <w:spacing w:after="240" w:line="240" w:lineRule="atLeast"/>
      </w:pPr>
      <w:r>
        <w:rPr/>
        <w:t xml:space="preserve">Stucki, G., Liang, M., Stucki-Sabeti, S., Katz, N., &amp; Lewis, P. B. (1999). Application of statistical graphics to facilitate selection of health status measures for clinical practice and evaluative research. </w:t>
      </w:r>
      <w:r>
        <w:rPr>
          <w:i w:val="1"/>
          <w:iCs w:val="1"/>
        </w:rPr>
        <w:t xml:space="preserve">Clin Rheumatol</w:t>
      </w:r>
      <w:r>
        <w:rPr/>
        <w:t xml:space="preserve">, 101 ff.</w:t>
      </w:r>
    </w:p>
    <w:p>
      <w:pPr>
        <w:spacing w:after="240" w:line="240" w:lineRule="atLeast"/>
      </w:pPr>
      <w:r>
        <w:rPr/>
        <w:t xml:space="preserve">Krähenbühl-Zwyssig, C., Willer, B., Bruhlmann, P., Hoppeler, H., &amp; Stucki, G. (1999). Carnitine homeostasis in patients with rheumatoid arthritis. </w:t>
      </w:r>
      <w:r>
        <w:rPr>
          <w:i w:val="1"/>
          <w:iCs w:val="1"/>
        </w:rPr>
        <w:t xml:space="preserve">Clin Chim Acta</w:t>
      </w:r>
      <w:r>
        <w:rPr/>
        <w:t xml:space="preserve">, 35 ff.</w:t>
      </w:r>
    </w:p>
    <w:p>
      <w:pPr>
        <w:spacing w:after="240" w:line="240" w:lineRule="atLeast"/>
      </w:pPr>
      <w:r>
        <w:rPr/>
        <w:t xml:space="preserve">Schmid, P., Stucki, G., Duewell, S., Wildermuth, S., Romanowski, B., &amp; Hodler, J. (1999). Changes in cross-sectional measurements of the spinal canal and intervertebral foramina as a function of body position: in vivo studies on an open-configuration MR system. </w:t>
      </w:r>
      <w:r>
        <w:rPr>
          <w:i w:val="1"/>
          <w:iCs w:val="1"/>
        </w:rPr>
        <w:t xml:space="preserve">AJR Am J Roentgenol</w:t>
      </w:r>
      <w:r>
        <w:rPr/>
        <w:t xml:space="preserve">, 1095 ff.</w:t>
      </w:r>
    </w:p>
    <w:p>
      <w:pPr>
        <w:spacing w:after="240" w:line="240" w:lineRule="atLeast"/>
      </w:pPr>
      <w:r>
        <w:rPr/>
        <w:t xml:space="preserve">Ruof, J., Sangha, O., &amp; Stucki, G. (1999). Comparative responsiveness of 3 functional indices in ankylosing spondylitis. </w:t>
      </w:r>
      <w:r>
        <w:rPr>
          <w:i w:val="1"/>
          <w:iCs w:val="1"/>
        </w:rPr>
        <w:t xml:space="preserve">J Rheumatol</w:t>
      </w:r>
      <w:r>
        <w:rPr/>
        <w:t xml:space="preserve">, 1959 ff.</w:t>
      </w:r>
    </w:p>
    <w:p>
      <w:pPr>
        <w:spacing w:after="240" w:line="240" w:lineRule="atLeast"/>
      </w:pPr>
      <w:r>
        <w:rPr/>
        <w:t xml:space="preserve">Ruof, J., &amp; Stucki, G. (1999). Comparison of the Dougados Functional Index and the Bath Ankylosing Spondylitis Functional Index. A literature review. </w:t>
      </w:r>
      <w:r>
        <w:rPr>
          <w:i w:val="1"/>
          <w:iCs w:val="1"/>
        </w:rPr>
        <w:t xml:space="preserve">J Rheumatol</w:t>
      </w:r>
      <w:r>
        <w:rPr/>
        <w:t xml:space="preserve">, 955 ff.</w:t>
      </w:r>
    </w:p>
    <w:p>
      <w:pPr>
        <w:spacing w:after="240" w:line="240" w:lineRule="atLeast"/>
      </w:pPr>
      <w:r>
        <w:rPr/>
        <w:t xml:space="preserve">Michel, B., Stucki, G., Hardegger, D., &amp; Bohni, U. (1999). Degeneration of the scaphoid-trapezium joint: a useful finding to differentiate calcium pyrophosphate deposition disease from osteoarthritis. </w:t>
      </w:r>
      <w:r>
        <w:rPr>
          <w:i w:val="1"/>
          <w:iCs w:val="1"/>
        </w:rPr>
        <w:t xml:space="preserve">Clin Rheumatol</w:t>
      </w:r>
      <w:r>
        <w:rPr/>
        <w:t xml:space="preserve">, 232 ff.</w:t>
      </w:r>
    </w:p>
    <w:p>
      <w:pPr>
        <w:spacing w:after="240" w:line="240" w:lineRule="atLeast"/>
      </w:pPr>
      <w:r>
        <w:rPr/>
        <w:t xml:space="preserve">Michel, B., Ruof, J., Bruhlmann, P., &amp; Stucki, G. (1999). Development and validation of a self-administered systemic sclerosis questionnaire (SySQ). </w:t>
      </w:r>
      <w:r>
        <w:rPr>
          <w:i w:val="1"/>
          <w:iCs w:val="1"/>
        </w:rPr>
        <w:t xml:space="preserve">Rheumatology</w:t>
      </w:r>
      <w:r>
        <w:rPr/>
        <w:t xml:space="preserve">, 535 ff.</w:t>
      </w:r>
    </w:p>
    <w:p>
      <w:pPr>
        <w:spacing w:after="240" w:line="240" w:lineRule="atLeast"/>
      </w:pPr>
      <w:r>
        <w:rPr/>
        <w:t xml:space="preserve">Ruof, J., Sangha, O., &amp; Stucki, G. (1999). Evaluation einer deutschen Version des Bath Ankylosing Spondylitis Functional Index (BASFI) und Dougados Functional Index (D-FI) [Evaluation of a German version of the Bath ankylosing spondylitis functional index (BASFI) and Dougados Functional Index (D-FI)]. </w:t>
      </w:r>
      <w:r>
        <w:rPr>
          <w:i w:val="1"/>
          <w:iCs w:val="1"/>
        </w:rPr>
        <w:t xml:space="preserve">Z Rheumatol</w:t>
      </w:r>
      <w:r>
        <w:rPr/>
        <w:t xml:space="preserve">, 218 ff.</w:t>
      </w:r>
    </w:p>
    <w:p>
      <w:pPr>
        <w:spacing w:after="240" w:line="240" w:lineRule="atLeast"/>
      </w:pPr>
      <w:r>
        <w:rPr/>
        <w:t xml:space="preserve">Ruof, J., Sangha, O., &amp; Stucki, G. (1999). Evaluation einer deutschen Version des Bath Ankylosing Spondylitis Functional Index (BASFI) und Dougados Functional Index (D-FI) [Evaluation of a German version of the Bath ankylosing spondylitis functional index (BASFI) and Dougados Functional Index (D-FI)]. </w:t>
      </w:r>
      <w:r>
        <w:rPr>
          <w:i w:val="1"/>
          <w:iCs w:val="1"/>
        </w:rPr>
        <w:t xml:space="preserve">Z Rheumatol</w:t>
      </w:r>
      <w:r>
        <w:rPr/>
        <w:t xml:space="preserve">, 218 ff.</w:t>
      </w:r>
    </w:p>
    <w:p>
      <w:pPr>
        <w:spacing w:after="240" w:line="240" w:lineRule="atLeast"/>
      </w:pPr>
      <w:r>
        <w:rPr/>
        <w:t xml:space="preserve">Ruof, J., Hulsemann, L., &amp; Stucki, G. (1999). Evaluation of costs in rheumatic diseases: a literature review. </w:t>
      </w:r>
      <w:r>
        <w:rPr>
          <w:i w:val="1"/>
          <w:iCs w:val="1"/>
        </w:rPr>
        <w:t xml:space="preserve">Curr Opin Rheumatol</w:t>
      </w:r>
      <w:r>
        <w:rPr/>
        <w:t xml:space="preserve">, 104 ff.</w:t>
      </w:r>
    </w:p>
    <w:p>
      <w:pPr>
        <w:spacing w:after="240" w:line="240" w:lineRule="atLeast"/>
      </w:pPr>
      <w:r>
        <w:rPr/>
        <w:t xml:space="preserve">van Gestel, M., &amp; Stucki, G. (1999). Evaluation of established rheumatoid arthritis. </w:t>
      </w:r>
      <w:r>
        <w:rPr>
          <w:i w:val="1"/>
          <w:iCs w:val="1"/>
        </w:rPr>
        <w:t xml:space="preserve">Baillieres Best Pract Res Clin Rheumatol</w:t>
      </w:r>
      <w:r>
        <w:rPr/>
        <w:t xml:space="preserve">, 629 ff. https://doi.org/10.1053/berh.1999.0050</w:t>
      </w:r>
    </w:p>
    <w:p>
      <w:pPr>
        <w:spacing w:after="240" w:line="240" w:lineRule="atLeast"/>
      </w:pPr>
      <w:r>
        <w:rPr/>
        <w:t xml:space="preserve">Michel, B., Schick, M., Stucki, G., Rodriguez, M., Meili, O., &amp; Bruhlmann, P. (1999). Haemophilic; arthropathy: assessment of quality of life after total knee arthroplasty. </w:t>
      </w:r>
      <w:r>
        <w:rPr>
          <w:i w:val="1"/>
          <w:iCs w:val="1"/>
        </w:rPr>
        <w:t xml:space="preserve">Clin Rheumatol</w:t>
      </w:r>
      <w:r>
        <w:rPr/>
        <w:t xml:space="preserve">, 468 ff.</w:t>
      </w:r>
    </w:p>
    <w:p>
      <w:pPr>
        <w:spacing w:after="240" w:line="240" w:lineRule="atLeast"/>
      </w:pPr>
      <w:r>
        <w:rPr/>
        <w:t xml:space="preserve">Katz, N., Stucki, G., Lipson, J., Fossel, H., Grobler, J., &amp; Weinstein, N. (1999). Predictors of surgical outcome in degenerative lumbar spinal stenosis. </w:t>
      </w:r>
      <w:r>
        <w:rPr>
          <w:i w:val="1"/>
          <w:iCs w:val="1"/>
        </w:rPr>
        <w:t xml:space="preserve">Spine (Phila Pa 1976)</w:t>
      </w:r>
      <w:r>
        <w:rPr/>
        <w:t xml:space="preserve">, 2229 ff.</w:t>
      </w:r>
    </w:p>
    <w:p>
      <w:pPr>
        <w:spacing w:after="240" w:line="240" w:lineRule="atLeast"/>
      </w:pPr>
      <w:r>
        <w:rPr/>
        <w:t xml:space="preserve">Wolfe, F., Lassere, M., van der Heijde, D., Stucki, G., Suarez-Almazor, M., Pincus, T., … Boers, M. (1999). Preliminary core set of domains and reporting requirements for longitudinal observational studies in rheumatology. </w:t>
      </w:r>
      <w:r>
        <w:rPr>
          <w:i w:val="1"/>
          <w:iCs w:val="1"/>
        </w:rPr>
        <w:t xml:space="preserve">J Rheumatol</w:t>
      </w:r>
      <w:r>
        <w:rPr/>
        <w:t xml:space="preserve">, 484 ff.</w:t>
      </w:r>
    </w:p>
    <w:p>
      <w:pPr>
        <w:spacing w:after="240" w:line="240" w:lineRule="atLeast"/>
      </w:pPr>
      <w:r>
        <w:rPr/>
        <w:t xml:space="preserve">Corzillius, M., Fortin, P., &amp; Stucki, G. (1999). Responsiveness and sensitivity to change of SLE disease activity measures. </w:t>
      </w:r>
      <w:r>
        <w:rPr>
          <w:i w:val="1"/>
          <w:iCs w:val="1"/>
        </w:rPr>
        <w:t xml:space="preserve">Lupus</w:t>
      </w:r>
      <w:r>
        <w:rPr/>
        <w:t xml:space="preserve">, 655 ff.</w:t>
      </w:r>
    </w:p>
    <w:p>
      <w:pPr>
        <w:spacing w:after="240" w:line="240" w:lineRule="atLeast"/>
      </w:pPr>
      <w:r>
        <w:rPr/>
        <w:t xml:space="preserve">Michel, B., Theiler, R., Sangha, O., Schaeren, S., Tyndall, A., Dick, W., &amp; Stucki, G. (1999). Superior responsiveness of the pain and function sections of the Western Ontario and McMaster Universities Osteoarthritis Index (WOMAC) as compared to the Lequesne-Algofunctional Index in patients with osteoarthritis of the lower extremities. </w:t>
      </w:r>
      <w:r>
        <w:rPr>
          <w:i w:val="1"/>
          <w:iCs w:val="1"/>
        </w:rPr>
        <w:t xml:space="preserve">Osteoarthritis Cartilage</w:t>
      </w:r>
      <w:r>
        <w:rPr/>
        <w:t xml:space="preserve">, 515 ff.</w:t>
      </w:r>
    </w:p>
    <w:p>
      <w:pPr>
        <w:spacing w:after="240" w:line="240" w:lineRule="atLeast"/>
      </w:pPr>
      <w:r>
        <w:rPr/>
        <w:t xml:space="preserve">Ruof, J., &amp; Stucki, G. (1999). Validity aspects of erythrocyte sedimentation rate and C-reactive protein in ankylosing spondylitis: a literature review. </w:t>
      </w:r>
      <w:r>
        <w:rPr>
          <w:i w:val="1"/>
          <w:iCs w:val="1"/>
        </w:rPr>
        <w:t xml:space="preserve">J Rheumatol</w:t>
      </w:r>
      <w:r>
        <w:rPr/>
        <w:t xml:space="preserve">, 966 ff.</w:t>
      </w:r>
    </w:p>
    <w:p>
      <w:pPr>
        <w:spacing w:after="240" w:line="240" w:lineRule="atLeast"/>
      </w:pPr>
      <w:r>
        <w:rPr/>
        <w:t xml:space="preserve">Olivieri I, P., &amp; Stucki, G. (1999). Which domains should be included in a core set for endpoints in ankylosing spondylitis? Introduction to the ankylosing spondylitis module of OMERACT IV. </w:t>
      </w:r>
      <w:r>
        <w:rPr>
          <w:i w:val="1"/>
          <w:iCs w:val="1"/>
        </w:rPr>
        <w:t xml:space="preserve">J Rheumatol</w:t>
      </w:r>
      <w:r>
        <w:rPr/>
        <w:t xml:space="preserve">, 945 ff.</w:t>
      </w:r>
    </w:p>
    <w:p>
      <w:pPr>
        <w:spacing w:after="240" w:line="240" w:lineRule="atLeast"/>
      </w:pPr>
      <w:r>
        <w:rPr/>
        <w:t xml:space="preserve">Niraula, B. B., Wassenberg, S., Herborn, G., Stucki, G., &amp; Gebler, A. (1998). A new method of scoring radiographic change in rheumatoid arthritis. </w:t>
      </w:r>
      <w:r>
        <w:rPr>
          <w:i w:val="1"/>
          <w:iCs w:val="1"/>
        </w:rPr>
        <w:t xml:space="preserve">J Rheumatol</w:t>
      </w:r>
      <w:r>
        <w:rPr/>
        <w:t xml:space="preserve">, 2094 ff.</w:t>
      </w:r>
    </w:p>
    <w:p>
      <w:pPr>
        <w:spacing w:after="240" w:line="240" w:lineRule="atLeast"/>
      </w:pPr>
      <w:r>
        <w:rPr/>
        <w:t xml:space="preserve">Stucki, G., Bachmann, A., Auckenthaler, C., Hansen, C., Brühlmann, P., Michel, B., &amp; Sangha, O. (1998). A randomized placebo-controlled trial of vitamin E and diclofenac in patients with ankylosing spondylitis. </w:t>
      </w:r>
      <w:r>
        <w:rPr>
          <w:i w:val="1"/>
          <w:iCs w:val="1"/>
        </w:rPr>
        <w:t xml:space="preserve">Arthritis Rheum</w:t>
      </w:r>
      <w:r>
        <w:rPr/>
        <w:t xml:space="preserve">.</w:t>
      </w:r>
    </w:p>
    <w:p>
      <w:pPr>
        <w:spacing w:after="240" w:line="240" w:lineRule="atLeast"/>
      </w:pPr>
      <w:r>
        <w:rPr/>
        <w:t xml:space="preserve">Michel, B., Hauselmann, J., Caravatti, M., Seifert, B., Wang, K., Bruckner, P., &amp; Stucki, G. (1998). Can collagen type II sustain a methotrexate-induced therapeutic effect in patients with long-standing rheumatoid arthritis? A double-blind, randomized trial. </w:t>
      </w:r>
      <w:r>
        <w:rPr>
          <w:i w:val="1"/>
          <w:iCs w:val="1"/>
        </w:rPr>
        <w:t xml:space="preserve">Br J Rheumatol</w:t>
      </w:r>
      <w:r>
        <w:rPr/>
        <w:t xml:space="preserve">, 1110 ff.</w:t>
      </w:r>
    </w:p>
    <w:p>
      <w:pPr>
        <w:spacing w:after="240" w:line="240" w:lineRule="atLeast"/>
      </w:pPr>
      <w:r>
        <w:rPr/>
        <w:t xml:space="preserve">Theiler, R., Michel, B., Stucki, G., Sangha, O., Stucki-Sabeti, S., Tyndall, A., &amp; Dick, W. (1998). Comparison of the WOMAC (Western Ontario and McMaster Universities) osteoarthritis index and a self-report format of the self-administered Lequesne-Algofunctional index in patients with knee and hip osteoarthritis. </w:t>
      </w:r>
      <w:r>
        <w:rPr>
          <w:i w:val="1"/>
          <w:iCs w:val="1"/>
        </w:rPr>
        <w:t xml:space="preserve">Osteoarthritis Cartilage</w:t>
      </w:r>
      <w:r>
        <w:rPr/>
        <w:t xml:space="preserve">, 79 ff.</w:t>
      </w:r>
    </w:p>
    <w:p>
      <w:pPr>
        <w:spacing w:after="240" w:line="240" w:lineRule="atLeast"/>
      </w:pPr>
      <w:r>
        <w:rPr/>
        <w:t xml:space="preserve">Franses, J., &amp; Stucki, G. (1998). Current use of health status instruments in randomised controlled trials on patients with rheumatoid arthritis. </w:t>
      </w:r>
      <w:r>
        <w:rPr>
          <w:i w:val="1"/>
          <w:iCs w:val="1"/>
        </w:rPr>
        <w:t xml:space="preserve">Dis Manage Health Outcomes</w:t>
      </w:r>
      <w:r>
        <w:rPr/>
        <w:t xml:space="preserve">, 271 ff.</w:t>
      </w:r>
    </w:p>
    <w:p>
      <w:pPr>
        <w:spacing w:after="240" w:line="240" w:lineRule="atLeast"/>
      </w:pPr>
      <w:r>
        <w:rPr/>
        <w:t xml:space="preserve">Sangha, O., Münger, C. E., Wassenberg, S., &amp; Stucki, G. (1998). Development and validation of a standardized short scoring method for radiographs in patients with rheumatoid arthritis. </w:t>
      </w:r>
      <w:r>
        <w:rPr>
          <w:i w:val="1"/>
          <w:iCs w:val="1"/>
        </w:rPr>
        <w:t xml:space="preserve">Arthritis Rheum</w:t>
      </w:r>
      <w:r>
        <w:rPr/>
        <w:t xml:space="preserve">.</w:t>
      </w:r>
    </w:p>
    <w:p>
      <w:pPr>
        <w:spacing w:after="240" w:line="240" w:lineRule="atLeast"/>
      </w:pPr>
      <w:r>
        <w:rPr/>
        <w:t xml:space="preserve">Michel, B., Stucki, G., Bruhlmann, P., &amp; Stucki-Sabeti, S. (1998). Isometric muscle strength is an indicator of self-reported physical functional disability in patients with rheumatoid arthritis. </w:t>
      </w:r>
      <w:r>
        <w:rPr>
          <w:i w:val="1"/>
          <w:iCs w:val="1"/>
        </w:rPr>
        <w:t xml:space="preserve">Br J Rheumatol</w:t>
      </w:r>
      <w:r>
        <w:rPr/>
        <w:t xml:space="preserve">, 643 ff.</w:t>
      </w:r>
    </w:p>
    <w:p>
      <w:pPr>
        <w:spacing w:after="240" w:line="240" w:lineRule="atLeast"/>
      </w:pPr>
      <w:r>
        <w:rPr/>
        <w:t xml:space="preserve">Sangha, O., Houssien, D., &amp; Stucki, G. (1998). Standardised assessment of health status with self-administered patient questionnaires in rheumatic diseases. </w:t>
      </w:r>
      <w:r>
        <w:rPr>
          <w:i w:val="1"/>
          <w:iCs w:val="1"/>
        </w:rPr>
        <w:t xml:space="preserve">Rheumatology in Europe</w:t>
      </w:r>
      <w:r>
        <w:rPr/>
        <w:t xml:space="preserve">, 21 ff.</w:t>
      </w:r>
    </w:p>
    <w:p>
      <w:pPr>
        <w:spacing w:after="240" w:line="240" w:lineRule="atLeast"/>
      </w:pPr>
      <w:r>
        <w:rPr/>
        <w:t xml:space="preserve">Sangha, O., &amp; Stucki, G. (1998). Vitamin E in therapy of rheumatic diseases. </w:t>
      </w:r>
      <w:r>
        <w:rPr>
          <w:i w:val="1"/>
          <w:iCs w:val="1"/>
        </w:rPr>
        <w:t xml:space="preserve">Z Rheumatol</w:t>
      </w:r>
      <w:r>
        <w:rPr/>
        <w:t xml:space="preserve">, 207 ff.</w:t>
      </w:r>
    </w:p>
    <w:p>
      <w:pPr>
        <w:spacing w:after="240" w:line="240" w:lineRule="atLeast"/>
      </w:pPr>
      <w:r>
        <w:rPr/>
        <w:t xml:space="preserve">Michel, B., Stucki, G., Sangha, O., Bruhlmann, P., &amp; Stucki-Sabeti, S. (1998). Weighting for joint surface area improves the information provided by a reduced 28-joint articular index of swollen joints. </w:t>
      </w:r>
      <w:r>
        <w:rPr>
          <w:i w:val="1"/>
          <w:iCs w:val="1"/>
        </w:rPr>
        <w:t xml:space="preserve">Scand J Rheumatol</w:t>
      </w:r>
      <w:r>
        <w:rPr/>
        <w:t xml:space="preserve">, 125 ff.</w:t>
      </w:r>
    </w:p>
    <w:p>
      <w:pPr>
        <w:spacing w:after="240" w:line="240" w:lineRule="atLeast"/>
      </w:pPr>
      <w:r>
        <w:rPr/>
        <w:t xml:space="preserve">Stoll, T., Stucki, G., Gordon, C., &amp; Heisenberg, P.-V. (1997). A damage index for lupus patients--where are we now? </w:t>
      </w:r>
      <w:r>
        <w:rPr>
          <w:i w:val="1"/>
          <w:iCs w:val="1"/>
        </w:rPr>
        <w:t xml:space="preserve">Lupus</w:t>
      </w:r>
      <w:r>
        <w:rPr/>
        <w:t xml:space="preserve">, 219 ff.</w:t>
      </w:r>
    </w:p>
    <w:p>
      <w:pPr>
        <w:spacing w:after="240" w:line="240" w:lineRule="atLeast"/>
      </w:pPr>
      <w:r>
        <w:rPr/>
        <w:t xml:space="preserve">Stoll, T., Stucki, G., Malik, J., Pyke, S., &amp; Heisenberg, P.-V. (1997). Association of the Systemic Lupus International Collaborating Clinics/American College of Rheumatology Damage Index with measures of disease activity and health status in patients with systemic lupus erythematosus. </w:t>
      </w:r>
      <w:r>
        <w:rPr>
          <w:i w:val="1"/>
          <w:iCs w:val="1"/>
        </w:rPr>
        <w:t xml:space="preserve">J Rheumatol</w:t>
      </w:r>
      <w:r>
        <w:rPr/>
        <w:t xml:space="preserve">, 309 ff.</w:t>
      </w:r>
    </w:p>
    <w:p>
      <w:pPr>
        <w:spacing w:after="240" w:line="240" w:lineRule="atLeast"/>
      </w:pPr>
      <w:r>
        <w:rPr/>
        <w:t xml:space="preserve">Sangha, O., Büchi, S., Klaghofer, R., Niraula, B. B., &amp; Stucki, G. (1997). Development of a new short instrument to assess functional status in rheumatoid arthritis patients. </w:t>
      </w:r>
      <w:r>
        <w:rPr>
          <w:i w:val="1"/>
          <w:iCs w:val="1"/>
        </w:rPr>
        <w:t xml:space="preserve">Arthritis Rhem</w:t>
      </w:r>
      <w:r>
        <w:rPr/>
        <w:t xml:space="preserve">.</w:t>
      </w:r>
    </w:p>
    <w:p>
      <w:pPr>
        <w:spacing w:after="240" w:line="240" w:lineRule="atLeast"/>
      </w:pPr>
      <w:r>
        <w:rPr/>
        <w:t xml:space="preserve">Sangha, O., &amp; Stucki, G. (1997). Economic impact of rheumatologic disorders. </w:t>
      </w:r>
      <w:r>
        <w:rPr>
          <w:i w:val="1"/>
          <w:iCs w:val="1"/>
        </w:rPr>
        <w:t xml:space="preserve">Curr Opin Rheumatol</w:t>
      </w:r>
      <w:r>
        <w:rPr/>
        <w:t xml:space="preserve">, 102 ff.</w:t>
      </w:r>
    </w:p>
    <w:p>
      <w:pPr>
        <w:spacing w:after="240" w:line="240" w:lineRule="atLeast"/>
      </w:pPr>
      <w:r>
        <w:rPr/>
        <w:t xml:space="preserve">Stucki, G., &amp; Langenegger, T. (1997). Management of rheumatoid arthritis. </w:t>
      </w:r>
      <w:r>
        <w:rPr>
          <w:i w:val="1"/>
          <w:iCs w:val="1"/>
        </w:rPr>
        <w:t xml:space="preserve">Curr Opin Rheumatol</w:t>
      </w:r>
      <w:r>
        <w:rPr/>
        <w:t xml:space="preserve">, 229 ff.</w:t>
      </w:r>
    </w:p>
    <w:p>
      <w:pPr>
        <w:spacing w:after="240" w:line="240" w:lineRule="atLeast"/>
      </w:pPr>
      <w:r>
        <w:rPr/>
        <w:t xml:space="preserve">Stucki, G., Stucki-Sabeti, S., &amp; Sangha, O. (1997). Patient-centered evaluation of illness outcome in musculoskeletal diseases: adaptation and revision of outcome instruments. </w:t>
      </w:r>
      <w:r>
        <w:rPr>
          <w:i w:val="1"/>
          <w:iCs w:val="1"/>
        </w:rPr>
        <w:t xml:space="preserve">Z Rheumatol</w:t>
      </w:r>
      <w:r>
        <w:rPr/>
        <w:t xml:space="preserve">, 266 ff.</w:t>
      </w:r>
    </w:p>
    <w:p>
      <w:pPr>
        <w:spacing w:after="240" w:line="240" w:lineRule="atLeast"/>
      </w:pPr>
      <w:r>
        <w:rPr/>
        <w:t xml:space="preserve">Stucki, G., Stucki-Sabeti, S., &amp; Sangha, O. (1997). Patient-centered evaluation of illness outcome in musculoskeletal diseases: model of illness sequelae and definition of the concept. </w:t>
      </w:r>
      <w:r>
        <w:rPr>
          <w:i w:val="1"/>
          <w:iCs w:val="1"/>
        </w:rPr>
        <w:t xml:space="preserve">Z Rheumatol</w:t>
      </w:r>
      <w:r>
        <w:rPr/>
        <w:t xml:space="preserve">, 245 ff.</w:t>
      </w:r>
    </w:p>
    <w:p>
      <w:pPr>
        <w:spacing w:after="240" w:line="240" w:lineRule="atLeast"/>
      </w:pPr>
      <w:r>
        <w:rPr/>
        <w:t xml:space="preserve">Stucki, G., Stucki-Sabeti, S., &amp; Sangha, O. (1997). Patient-centered evaluation of illness outcome in musculoskeletal diseases: selection and testing of outcome instruments. </w:t>
      </w:r>
      <w:r>
        <w:rPr>
          <w:i w:val="1"/>
          <w:iCs w:val="1"/>
        </w:rPr>
        <w:t xml:space="preserve">Z Rheumatol</w:t>
      </w:r>
      <w:r>
        <w:rPr/>
        <w:t xml:space="preserve">, 255 ff.</w:t>
      </w:r>
    </w:p>
    <w:p>
      <w:pPr>
        <w:spacing w:after="240" w:line="240" w:lineRule="atLeast"/>
      </w:pPr>
      <w:r>
        <w:rPr/>
        <w:t xml:space="preserve">Sangha, O., &amp; Stucki, G. (1997). Patient-centered evaluation of the illness sequelae of musculoskeletal diseases: overview of important outcome instruments. </w:t>
      </w:r>
      <w:r>
        <w:rPr>
          <w:i w:val="1"/>
          <w:iCs w:val="1"/>
        </w:rPr>
        <w:t xml:space="preserve">Z Rheumatol</w:t>
      </w:r>
      <w:r>
        <w:rPr/>
        <w:t xml:space="preserve">, 322 ff.</w:t>
      </w:r>
    </w:p>
    <w:p>
      <w:pPr>
        <w:spacing w:after="240" w:line="240" w:lineRule="atLeast"/>
      </w:pPr>
      <w:r>
        <w:rPr/>
        <w:t xml:space="preserve">Stucki, G. (1997). Specialist management: needs and benefits. </w:t>
      </w:r>
      <w:r>
        <w:rPr>
          <w:i w:val="1"/>
          <w:iCs w:val="1"/>
        </w:rPr>
        <w:t xml:space="preserve">Baillieres Clin Rheumatol</w:t>
      </w:r>
      <w:r>
        <w:rPr/>
        <w:t xml:space="preserve">, 97 ff.</w:t>
      </w:r>
    </w:p>
    <w:p>
      <w:pPr>
        <w:spacing w:after="240" w:line="240" w:lineRule="atLeast"/>
      </w:pPr>
      <w:r>
        <w:rPr/>
        <w:t xml:space="preserve">Gazzini, T., Blake, D., Bolten, W., Edmonds, S., El-Hifnawi, E., Geyer, F., … Packer, L. (1997). Therapeutic relevance of vitamin E - new aspects. </w:t>
      </w:r>
      <w:r>
        <w:rPr>
          <w:i w:val="1"/>
          <w:iCs w:val="1"/>
        </w:rPr>
        <w:t xml:space="preserve">SFRR Newsletter</w:t>
      </w:r>
      <w:r>
        <w:rPr/>
        <w:t xml:space="preserve">, 8 ff.</w:t>
      </w:r>
    </w:p>
    <w:p>
      <w:pPr>
        <w:spacing w:after="240" w:line="240" w:lineRule="atLeast"/>
      </w:pPr>
      <w:r>
        <w:rPr/>
        <w:t xml:space="preserve">Strasser, P., Hauser, C., Hauselmann, H., Michel, B., Frei, A., &amp; Stucki, G. (1997). Traumatische Fingerpolyarthrose bei Judo-Sportlern: Eine Verlaufsuntersuchung. [Development of finger-joint osteoarthritis in judo]. </w:t>
      </w:r>
      <w:r>
        <w:rPr>
          <w:i w:val="1"/>
          <w:iCs w:val="1"/>
        </w:rPr>
        <w:t xml:space="preserve">Z Rheumatol</w:t>
      </w:r>
      <w:r>
        <w:rPr/>
        <w:t xml:space="preserve">, 342 ff.</w:t>
      </w:r>
    </w:p>
    <w:p>
      <w:pPr>
        <w:spacing w:after="240" w:line="240" w:lineRule="atLeast"/>
      </w:pPr>
      <w:r>
        <w:rPr/>
        <w:t xml:space="preserve">Stoll, T., Ehrat, B., Wäckerlin, B., Hofer, H., Seifert, B., &amp; Stucki, G. (1997). Zuverlässigkeit und Normperzentilen einer isometrischen Muskelkraftmessmethode. </w:t>
      </w:r>
      <w:r>
        <w:rPr>
          <w:i w:val="1"/>
          <w:iCs w:val="1"/>
        </w:rPr>
        <w:t xml:space="preserve">Physiotherapie</w:t>
      </w:r>
      <w:r>
        <w:rPr/>
        <w:t xml:space="preserve">, 1 ff.</w:t>
      </w:r>
    </w:p>
    <w:p>
      <w:pPr>
        <w:spacing w:after="240" w:line="240" w:lineRule="atLeast"/>
      </w:pPr>
      <w:r>
        <w:rPr/>
        <w:t xml:space="preserve">Stoll, T., Ehrat, B., Wäckerlin, B., Hofer, H., Seifert, B., &amp; Stucki, G. (1997). Zuverlässigkeit und Normperzentilen einer isometrischen Muskelkraftmessmethode. </w:t>
      </w:r>
      <w:r>
        <w:rPr>
          <w:i w:val="1"/>
          <w:iCs w:val="1"/>
        </w:rPr>
        <w:t xml:space="preserve">Physiotherapie</w:t>
      </w:r>
      <w:r>
        <w:rPr/>
        <w:t xml:space="preserve">, 1 ff.</w:t>
      </w:r>
    </w:p>
    <w:p>
      <w:pPr>
        <w:spacing w:after="240" w:line="240" w:lineRule="atLeast"/>
      </w:pPr>
      <w:r>
        <w:rPr/>
        <w:t xml:space="preserve">Stucki, G., &amp; Sangha, O. (1996). Clinical quality management: putting the pieces together. </w:t>
      </w:r>
      <w:r>
        <w:rPr>
          <w:i w:val="1"/>
          <w:iCs w:val="1"/>
        </w:rPr>
        <w:t xml:space="preserve">Arthritis Care Res</w:t>
      </w:r>
      <w:r>
        <w:rPr/>
        <w:t xml:space="preserve">, 405 ff.</w:t>
      </w:r>
    </w:p>
    <w:p>
      <w:pPr>
        <w:spacing w:after="240" w:line="240" w:lineRule="atLeast"/>
      </w:pPr>
      <w:r>
        <w:rPr/>
        <w:t xml:space="preserve">Stucki, G., Meier, D. N., Stucki-Sabeti, S., Michel, B., Tyndall, A., Schelker, M., &amp; Theiler, R. (1996). Evaluation einer deutschen Fragebogenversion der Lequesne Cox- und Gonarthrose-Indizes [Evaluation of a German questionnaire-format of the Lesquesne algofunctional osteoarthritis indices for hip and knee]. </w:t>
      </w:r>
      <w:r>
        <w:rPr>
          <w:i w:val="1"/>
          <w:iCs w:val="1"/>
        </w:rPr>
        <w:t xml:space="preserve">Z Rheumatol</w:t>
      </w:r>
      <w:r>
        <w:rPr/>
        <w:t xml:space="preserve">, 50 ff.</w:t>
      </w:r>
    </w:p>
    <w:p>
      <w:pPr>
        <w:spacing w:after="240" w:line="240" w:lineRule="atLeast"/>
      </w:pPr>
      <w:r>
        <w:rPr/>
        <w:t xml:space="preserve">Stucki, G., Meier, D. N., Stucki-Sabeti, S., Michel, B., Tyndall, A., Dick, W., &amp; Theiler, R. (1996). Evaluation einer deutschen Version des WOMAC (Western Ontario und McMaster Universities) Arthroseindex [Evaluation of a German version of WOMAC (Western Ontario and McMaster Universities) osteoarthritis index]. </w:t>
      </w:r>
      <w:r>
        <w:rPr>
          <w:i w:val="1"/>
          <w:iCs w:val="1"/>
        </w:rPr>
        <w:t xml:space="preserve">Z Rheumatol</w:t>
      </w:r>
      <w:r>
        <w:rPr/>
        <w:t xml:space="preserve">, 40 ff.</w:t>
      </w:r>
    </w:p>
    <w:p>
      <w:pPr>
        <w:spacing w:after="240" w:line="240" w:lineRule="atLeast"/>
      </w:pPr>
      <w:r>
        <w:rPr/>
        <w:t xml:space="preserve">Stoll, T., Stucki, G., Malik, J., Pyke, S., &amp; Heisenberg, P.-V. (1996). Further validation of the BILAG disease activity index in patients with systemic lupus erythematosus. </w:t>
      </w:r>
      <w:r>
        <w:rPr>
          <w:i w:val="1"/>
          <w:iCs w:val="1"/>
        </w:rPr>
        <w:t xml:space="preserve">Ann Rheum Dis</w:t>
      </w:r>
      <w:r>
        <w:rPr/>
        <w:t xml:space="preserve">, 756 ff.</w:t>
      </w:r>
    </w:p>
    <w:p>
      <w:pPr>
        <w:spacing w:after="240" w:line="240" w:lineRule="atLeast"/>
      </w:pPr>
      <w:r>
        <w:rPr/>
        <w:t xml:space="preserve">Hauselmann, J., Muff, A., &amp; Stucki, G. (1996). Gonarthrosis--assessment and conservative therapy. </w:t>
      </w:r>
      <w:r>
        <w:rPr>
          <w:i w:val="1"/>
          <w:iCs w:val="1"/>
        </w:rPr>
        <w:t xml:space="preserve">Ther Umsch</w:t>
      </w:r>
      <w:r>
        <w:rPr/>
        <w:t xml:space="preserve">, 732 ff.</w:t>
      </w:r>
    </w:p>
    <w:p>
      <w:pPr>
        <w:spacing w:after="240" w:line="240" w:lineRule="atLeast"/>
      </w:pPr>
      <w:r>
        <w:rPr/>
        <w:t xml:space="preserve">Michel, B., Stoll, T., Stucki, G., Bruhlmann, P., Vogt, M., &amp; Gschwend, N. (1996). Infection of a total knee joint prosthesis by peptostreptococcus micros and propionibacterium acnes in an elderly RA patient: implant salvage with longterm antibiotics and needle aspiration/irrigation. </w:t>
      </w:r>
      <w:r>
        <w:rPr>
          <w:i w:val="1"/>
          <w:iCs w:val="1"/>
        </w:rPr>
        <w:t xml:space="preserve">Clin Rheumatol</w:t>
      </w:r>
      <w:r>
        <w:rPr/>
        <w:t xml:space="preserve">, 399 ff.</w:t>
      </w:r>
    </w:p>
    <w:p>
      <w:pPr>
        <w:spacing w:after="240" w:line="240" w:lineRule="atLeast"/>
      </w:pPr>
      <w:r>
        <w:rPr/>
        <w:t xml:space="preserve">Stucki, G., Daltroy, L., Katz, N., Johannesson, M., &amp; Liang, M. (1996). Interpretation of change scores in ordinal clinical scales and health status measures: the whole may not equal the sum of the parts. </w:t>
      </w:r>
      <w:r>
        <w:rPr>
          <w:i w:val="1"/>
          <w:iCs w:val="1"/>
        </w:rPr>
        <w:t xml:space="preserve">J Clin Epidemiol</w:t>
      </w:r>
      <w:r>
        <w:rPr/>
        <w:t xml:space="preserve">, 711 ff.</w:t>
      </w:r>
    </w:p>
    <w:p>
      <w:pPr>
        <w:spacing w:after="240" w:line="240" w:lineRule="atLeast"/>
      </w:pPr>
      <w:r>
        <w:rPr/>
        <w:t xml:space="preserve">Michel, B., Stucki, G., &amp; Sangha, O. (1996). Is misoprostol effective in NSAID-induced gastrointestinal complications? </w:t>
      </w:r>
      <w:r>
        <w:rPr>
          <w:i w:val="1"/>
          <w:iCs w:val="1"/>
        </w:rPr>
        <w:t xml:space="preserve">Schweiz Med Wochenschr</w:t>
      </w:r>
      <w:r>
        <w:rPr/>
        <w:t xml:space="preserve">, 1573 ff.</w:t>
      </w:r>
    </w:p>
    <w:p>
      <w:pPr>
        <w:spacing w:after="240" w:line="240" w:lineRule="atLeast"/>
      </w:pPr>
      <w:r>
        <w:rPr/>
        <w:t xml:space="preserve">Michel, B., Stucki, G., Bruhlmann, P., Stoll, T., Stucki-Sabeti, S., &amp; Willer, B. (1996). Low serum creatine kinase activity is associated with muscle weakness in patients with rheumatoid arthritis. </w:t>
      </w:r>
      <w:r>
        <w:rPr>
          <w:i w:val="1"/>
          <w:iCs w:val="1"/>
        </w:rPr>
        <w:t xml:space="preserve">J Rheumatol</w:t>
      </w:r>
      <w:r>
        <w:rPr/>
        <w:t xml:space="preserve">, 603 ff.</w:t>
      </w:r>
    </w:p>
    <w:p>
      <w:pPr>
        <w:spacing w:after="240" w:line="240" w:lineRule="atLeast"/>
      </w:pPr>
      <w:r>
        <w:rPr/>
        <w:t xml:space="preserve">Stucki, G. (1996). Lower abdominal pain. Rheumatologic-orthopedic aspects. </w:t>
      </w:r>
      <w:r>
        <w:rPr>
          <w:i w:val="1"/>
          <w:iCs w:val="1"/>
        </w:rPr>
        <w:t xml:space="preserve">Arch Gynecol Obstet</w:t>
      </w:r>
      <w:r>
        <w:rPr/>
        <w:t xml:space="preserve">.</w:t>
      </w:r>
    </w:p>
    <w:p>
      <w:pPr>
        <w:spacing w:after="240" w:line="240" w:lineRule="atLeast"/>
      </w:pPr>
      <w:r>
        <w:rPr/>
        <w:t xml:space="preserve">Michel, B., Stucki, G., &amp; Bruhlmann, P. (1996). Outcome measures in rheumatoid arthritis. </w:t>
      </w:r>
      <w:r>
        <w:rPr>
          <w:i w:val="1"/>
          <w:iCs w:val="1"/>
        </w:rPr>
        <w:t xml:space="preserve">Schweiz Med Wochenschr Suppl</w:t>
      </w:r>
      <w:r>
        <w:rPr/>
        <w:t xml:space="preserve">, 14 ff.</w:t>
      </w:r>
    </w:p>
    <w:p>
      <w:pPr>
        <w:spacing w:after="240" w:line="240" w:lineRule="atLeast"/>
      </w:pPr>
      <w:r>
        <w:rPr/>
        <w:t xml:space="preserve">Theiler, R., Hofer, H., Michel, B., Stucki, G., Schutz, R., Seifert, B., &amp; Tyndall, A. (1996). Parametric and non-parametric measures in the assessment of knee and hip osteoarthritis: interobserver reliability and correlation with radiology. </w:t>
      </w:r>
      <w:r>
        <w:rPr>
          <w:i w:val="1"/>
          <w:iCs w:val="1"/>
        </w:rPr>
        <w:t xml:space="preserve">Osteoarthritis Cartilage</w:t>
      </w:r>
      <w:r>
        <w:rPr/>
        <w:t xml:space="preserve">, 35 ff.</w:t>
      </w:r>
    </w:p>
    <w:p>
      <w:pPr>
        <w:spacing w:after="240" w:line="240" w:lineRule="atLeast"/>
      </w:pPr>
      <w:r>
        <w:rPr/>
        <w:t xml:space="preserve">Stucki, G. (1996). Predicting and deciding on remission in rheumatoid arthritis. </w:t>
      </w:r>
      <w:r>
        <w:rPr>
          <w:i w:val="1"/>
          <w:iCs w:val="1"/>
        </w:rPr>
        <w:t xml:space="preserve">Br J Rheumatol</w:t>
      </w:r>
      <w:r>
        <w:rPr/>
        <w:t xml:space="preserve">, 1039 ff.</w:t>
      </w:r>
    </w:p>
    <w:p>
      <w:pPr>
        <w:spacing w:after="240" w:line="240" w:lineRule="atLeast"/>
      </w:pPr>
      <w:r>
        <w:rPr/>
        <w:t xml:space="preserve">Sangha, O., Stucki, G., Longerich, D., Liang, M., Herborn, G., &amp; Niraula, B. B. (1996). Responsiveness of clinical variables and health status measures in rheumatoid arthritis (RA). </w:t>
      </w:r>
      <w:r>
        <w:rPr>
          <w:i w:val="1"/>
          <w:iCs w:val="1"/>
        </w:rPr>
        <w:t xml:space="preserve">Arthritis Rhem</w:t>
      </w:r>
      <w:r>
        <w:rPr/>
        <w:t xml:space="preserve">.</w:t>
      </w:r>
    </w:p>
    <w:p>
      <w:pPr>
        <w:spacing w:after="240" w:line="240" w:lineRule="atLeast"/>
      </w:pPr>
      <w:r>
        <w:rPr/>
        <w:t xml:space="preserve">Stucki, G. (1996). Towards clinical quality management: rheumatoid arthritis as a case in point. </w:t>
      </w:r>
      <w:r>
        <w:rPr>
          <w:i w:val="1"/>
          <w:iCs w:val="1"/>
        </w:rPr>
        <w:t xml:space="preserve">Rheumatology in Europe</w:t>
      </w:r>
      <w:r>
        <w:rPr/>
        <w:t xml:space="preserve">, 97 ff.</w:t>
      </w:r>
    </w:p>
    <w:p>
      <w:pPr>
        <w:spacing w:after="240" w:line="240" w:lineRule="atLeast"/>
      </w:pPr>
      <w:r>
        <w:rPr/>
        <w:t xml:space="preserve">Stucki, G., Johannesson, M., &amp; Liang, M. (1996). Use of misoprostol in the elderly: is the expense justified? </w:t>
      </w:r>
      <w:r>
        <w:rPr>
          <w:i w:val="1"/>
          <w:iCs w:val="1"/>
        </w:rPr>
        <w:t xml:space="preserve">Drugs Aging</w:t>
      </w:r>
      <w:r>
        <w:rPr/>
        <w:t xml:space="preserve">, 84 ff.</w:t>
      </w:r>
    </w:p>
    <w:p>
      <w:pPr>
        <w:spacing w:after="240" w:line="240" w:lineRule="atLeast"/>
      </w:pPr>
      <w:r>
        <w:rPr/>
        <w:t xml:space="preserve">Sangha, O., Stucki, G., Longerich, D., Wassenberg, S., Herborn, G., &amp; Niraula, B. B. (1996). Validation of the German arthritis impact measurement scales (AIMS 2). </w:t>
      </w:r>
      <w:r>
        <w:rPr>
          <w:i w:val="1"/>
          <w:iCs w:val="1"/>
        </w:rPr>
        <w:t xml:space="preserve">Arthritis Rheum</w:t>
      </w:r>
      <w:r>
        <w:rPr/>
        <w:t xml:space="preserve">.</w:t>
      </w:r>
    </w:p>
    <w:p>
      <w:pPr>
        <w:spacing w:after="240" w:line="240" w:lineRule="atLeast"/>
      </w:pPr>
      <w:r>
        <w:rPr/>
        <w:t xml:space="preserve">Michel, B., Stucki, G., Liang, M., Stucki-Sabeti, S., &amp; Bruhlmann, P. (1995). A self-administered rheumatoid arthritis disease activity index (RADAI) for epidemiologic research. Psychometric properties and correlation with parameters of disease activity. </w:t>
      </w:r>
      <w:r>
        <w:rPr>
          <w:i w:val="1"/>
          <w:iCs w:val="1"/>
        </w:rPr>
        <w:t xml:space="preserve">Arthritis Rheum</w:t>
      </w:r>
      <w:r>
        <w:rPr/>
        <w:t xml:space="preserve">, 795 ff.</w:t>
      </w:r>
    </w:p>
    <w:p>
      <w:pPr>
        <w:spacing w:after="240" w:line="240" w:lineRule="atLeast"/>
      </w:pPr>
      <w:r>
        <w:rPr/>
        <w:t xml:space="preserve">Michel, B., Stucki, G., Liang, M., Stucki-Sabeti, S., &amp; Bruhlmann, P. (1995). A self-administered rheumatoid arthritis disease activity index (RADAI) for epidemiologic research. Psychometric properties and correlation with parameters of disease activity. </w:t>
      </w:r>
      <w:r>
        <w:rPr>
          <w:i w:val="1"/>
          <w:iCs w:val="1"/>
        </w:rPr>
        <w:t xml:space="preserve">Arthritis Rheum</w:t>
      </w:r>
      <w:r>
        <w:rPr/>
        <w:t xml:space="preserve">, 795 ff.</w:t>
      </w:r>
    </w:p>
    <w:p>
      <w:pPr>
        <w:spacing w:after="240" w:line="240" w:lineRule="atLeast"/>
      </w:pPr>
      <w:r>
        <w:rPr/>
        <w:t xml:space="preserve">Michel, B., Stucki, G., &amp; Bruhlmann, P. (1995). Assessment of disease course in chronic rheumatoid arthritis: new quantitative dimensions for clinical practice. </w:t>
      </w:r>
      <w:r>
        <w:rPr>
          <w:i w:val="1"/>
          <w:iCs w:val="1"/>
        </w:rPr>
        <w:t xml:space="preserve">Schweiz Med Wochenschr</w:t>
      </w:r>
      <w:r>
        <w:rPr/>
        <w:t xml:space="preserve">, 2003 ff.</w:t>
      </w:r>
    </w:p>
    <w:p>
      <w:pPr>
        <w:spacing w:after="240" w:line="240" w:lineRule="atLeast"/>
      </w:pPr>
      <w:r>
        <w:rPr/>
        <w:t xml:space="preserve">Michel, B., Stucki, G., &amp; Bruhlmann, P. (1995). Assessment of disease course in chronic rheumatoid arthritis: new quantitative dimensions for clinical practice. </w:t>
      </w:r>
      <w:r>
        <w:rPr>
          <w:i w:val="1"/>
          <w:iCs w:val="1"/>
        </w:rPr>
        <w:t xml:space="preserve">Schweiz Med Wochenschr</w:t>
      </w:r>
      <w:r>
        <w:rPr/>
        <w:t xml:space="preserve">, 2003 ff.</w:t>
      </w:r>
    </w:p>
    <w:p>
      <w:pPr>
        <w:spacing w:after="240" w:line="240" w:lineRule="atLeast"/>
      </w:pPr>
      <w:r>
        <w:rPr/>
        <w:t xml:space="preserve">Stucki, G., Stucki-Sabeti, S., &amp; Bruhlmann, P. (1995). Ceiling effects of the Health Assessment Questionnaire and its modified version in some ambulatory rheumatoid arthritis patients. </w:t>
      </w:r>
      <w:r>
        <w:rPr>
          <w:i w:val="1"/>
          <w:iCs w:val="1"/>
        </w:rPr>
        <w:t xml:space="preserve">Ann Rheum Dis</w:t>
      </w:r>
      <w:r>
        <w:rPr/>
        <w:t xml:space="preserve">.</w:t>
      </w:r>
    </w:p>
    <w:p>
      <w:pPr>
        <w:spacing w:after="240" w:line="240" w:lineRule="atLeast"/>
      </w:pPr>
      <w:r>
        <w:rPr/>
        <w:t xml:space="preserve">Michel, B., Stucki, G., Stucki-Sabeti, S., &amp; Bruhlmann, P. (1995). Ceiling effects of the Health Assessment Questionnaire and its modified version in some ambulatory rheumatoid arthritis patients. </w:t>
      </w:r>
      <w:r>
        <w:rPr>
          <w:i w:val="1"/>
          <w:iCs w:val="1"/>
        </w:rPr>
        <w:t xml:space="preserve">Ann Rheum Dis</w:t>
      </w:r>
      <w:r>
        <w:rPr/>
        <w:t xml:space="preserve">, 461 ff.</w:t>
      </w:r>
    </w:p>
    <w:p>
      <w:pPr>
        <w:spacing w:after="240" w:line="240" w:lineRule="atLeast"/>
      </w:pPr>
      <w:r>
        <w:rPr/>
        <w:t xml:space="preserve">Maus, P., Michel, B., Stucki, G., Stucki-Sabeti, S., &amp; Bruhlmann, P. (1995). Comparison of the validity and reliability of self-reported articular indices. </w:t>
      </w:r>
      <w:r>
        <w:rPr>
          <w:i w:val="1"/>
          <w:iCs w:val="1"/>
        </w:rPr>
        <w:t xml:space="preserve">Br J Rheumatol</w:t>
      </w:r>
      <w:r>
        <w:rPr/>
        <w:t xml:space="preserve">, 760 ff.</w:t>
      </w:r>
    </w:p>
    <w:p>
      <w:pPr>
        <w:spacing w:after="240" w:line="240" w:lineRule="atLeast"/>
      </w:pPr>
      <w:r>
        <w:rPr/>
        <w:t xml:space="preserve">Maus, P., Michel, B., Stucki, G., Stucki-Sabeti, S., &amp; Bruhlmann, P. (1995). Comparison of the validity and reliability of self-reported articular indices. </w:t>
      </w:r>
      <w:r>
        <w:rPr>
          <w:i w:val="1"/>
          <w:iCs w:val="1"/>
        </w:rPr>
        <w:t xml:space="preserve">Br J Rheumatol</w:t>
      </w:r>
      <w:r>
        <w:rPr/>
        <w:t xml:space="preserve">, 760 ff.</w:t>
      </w:r>
    </w:p>
    <w:p>
      <w:pPr>
        <w:spacing w:after="240" w:line="240" w:lineRule="atLeast"/>
      </w:pPr>
      <w:r>
        <w:rPr/>
        <w:t xml:space="preserve">Michel, B., Stucki, G., Stoll, T., &amp; Bruhlmann, P. (1995). Construct validation of the ACR 1991 revised criteria for global functional status in rheumatoid arthritis. </w:t>
      </w:r>
      <w:r>
        <w:rPr>
          <w:i w:val="1"/>
          <w:iCs w:val="1"/>
        </w:rPr>
        <w:t xml:space="preserve">Clin Exp Rheumatol</w:t>
      </w:r>
      <w:r>
        <w:rPr/>
        <w:t xml:space="preserve">, 349 ff.</w:t>
      </w:r>
    </w:p>
    <w:p>
      <w:pPr>
        <w:spacing w:after="240" w:line="240" w:lineRule="atLeast"/>
      </w:pPr>
      <w:r>
        <w:rPr/>
        <w:t xml:space="preserve">Michel, B., Stucki, G., Stoll, T., &amp; Bruhlmann, P. (1995). Construct validation of the ACR 1991 revised criteria for global functional status in rheumatoid arthritis. </w:t>
      </w:r>
      <w:r>
        <w:rPr>
          <w:i w:val="1"/>
          <w:iCs w:val="1"/>
        </w:rPr>
        <w:t xml:space="preserve">Clin Exp Rheumatol</w:t>
      </w:r>
      <w:r>
        <w:rPr/>
        <w:t xml:space="preserve">, 349 ff.</w:t>
      </w:r>
    </w:p>
    <w:p>
      <w:pPr>
        <w:spacing w:after="240" w:line="240" w:lineRule="atLeast"/>
      </w:pPr>
      <w:r>
        <w:rPr/>
        <w:t xml:space="preserve">Michel, B., &amp; Stucki, G. (1995). Criteria for improvement: old and new concepts. </w:t>
      </w:r>
      <w:r>
        <w:rPr>
          <w:i w:val="1"/>
          <w:iCs w:val="1"/>
        </w:rPr>
        <w:t xml:space="preserve">Rheumatology in Europe</w:t>
      </w:r>
      <w:r>
        <w:rPr/>
        <w:t xml:space="preserve">, 105 ff.</w:t>
      </w:r>
    </w:p>
    <w:p>
      <w:pPr>
        <w:spacing w:after="240" w:line="240" w:lineRule="atLeast"/>
      </w:pPr>
      <w:r>
        <w:rPr/>
        <w:t xml:space="preserve">Michel, B., &amp; Stucki, G. (1995). Criteria for improvement: old and new concepts. </w:t>
      </w:r>
      <w:r>
        <w:rPr>
          <w:i w:val="1"/>
          <w:iCs w:val="1"/>
        </w:rPr>
        <w:t xml:space="preserve">Rheumatology in Europe</w:t>
      </w:r>
      <w:r>
        <w:rPr/>
        <w:t xml:space="preserve">, 105 ff.</w:t>
      </w:r>
    </w:p>
    <w:p>
      <w:pPr>
        <w:spacing w:after="240" w:line="240" w:lineRule="atLeast"/>
      </w:pPr>
      <w:r>
        <w:rPr/>
        <w:t xml:space="preserve">Katz, N., Dalgas, M., Stucki, G., Katz, P., Bayley, J., Fossel, H., … Lipson, J. (1995). Degenerative lumbar spinal stenosis. Diagnostic value of the history and physical examination. </w:t>
      </w:r>
      <w:r>
        <w:rPr>
          <w:i w:val="1"/>
          <w:iCs w:val="1"/>
        </w:rPr>
        <w:t xml:space="preserve">Arthritis Rheum</w:t>
      </w:r>
      <w:r>
        <w:rPr/>
        <w:t xml:space="preserve">, 1236 ff.</w:t>
      </w:r>
    </w:p>
    <w:p>
      <w:pPr>
        <w:spacing w:after="240" w:line="240" w:lineRule="atLeast"/>
      </w:pPr>
      <w:r>
        <w:rPr/>
        <w:t xml:space="preserve">Katz, N., Dalgas, M., Stucki, G., Katz, P., Bayley, J., Fossel, H., … Lipson, J. (1995). Degenerative lumbar spinal stenosis. Diagnostic value of the history and physical examination. </w:t>
      </w:r>
      <w:r>
        <w:rPr>
          <w:i w:val="1"/>
          <w:iCs w:val="1"/>
        </w:rPr>
        <w:t xml:space="preserve">Arthritis Rheum</w:t>
      </w:r>
      <w:r>
        <w:rPr/>
        <w:t xml:space="preserve">, 1236 ff.</w:t>
      </w:r>
    </w:p>
    <w:p>
      <w:pPr>
        <w:spacing w:after="240" w:line="240" w:lineRule="atLeast"/>
      </w:pPr>
      <w:r>
        <w:rPr/>
        <w:t xml:space="preserve">Gabriel, S., Stucki, G., Johannesson, M., &amp; Liang, M. (1995). Has the cost-effectiveness of misoprostol been underestimated? </w:t>
      </w:r>
      <w:r>
        <w:rPr>
          <w:i w:val="1"/>
          <w:iCs w:val="1"/>
        </w:rPr>
        <w:t xml:space="preserve">Arch Intern Med</w:t>
      </w:r>
      <w:r>
        <w:rPr/>
        <w:t xml:space="preserve">, 13 ff.</w:t>
      </w:r>
    </w:p>
    <w:p>
      <w:pPr>
        <w:spacing w:after="240" w:line="240" w:lineRule="atLeast"/>
      </w:pPr>
      <w:r>
        <w:rPr/>
        <w:t xml:space="preserve">Gabriel, S., Stucki, G., Johannesson, M., &amp; Liang, M. (1995). Has the cost-effectiveness of misoprostol been underestimated? </w:t>
      </w:r>
      <w:r>
        <w:rPr>
          <w:i w:val="1"/>
          <w:iCs w:val="1"/>
        </w:rPr>
        <w:t xml:space="preserve">Arch Intern Med</w:t>
      </w:r>
      <w:r>
        <w:rPr/>
        <w:t xml:space="preserve">, 13 ff.</w:t>
      </w:r>
    </w:p>
    <w:p>
      <w:pPr>
        <w:spacing w:after="240" w:line="240" w:lineRule="atLeast"/>
      </w:pPr>
      <w:r>
        <w:rPr/>
        <w:t xml:space="preserve">Fortin, R., Stucki, G., &amp; Katz, N. (1995). Measuring relevant change: an emerging challenge in rheumatologic clinical trials. </w:t>
      </w:r>
      <w:r>
        <w:rPr>
          <w:i w:val="1"/>
          <w:iCs w:val="1"/>
        </w:rPr>
        <w:t xml:space="preserve">Arthritis Rheum</w:t>
      </w:r>
      <w:r>
        <w:rPr/>
        <w:t xml:space="preserve">, 1027 ff.</w:t>
      </w:r>
    </w:p>
    <w:p>
      <w:pPr>
        <w:spacing w:after="240" w:line="240" w:lineRule="atLeast"/>
      </w:pPr>
      <w:r>
        <w:rPr/>
        <w:t xml:space="preserve">Fortin, R., Stucki, G., &amp; Katz, N. (1995). Measuring relevant change: an emerging challenge in rheumatologic clinical trials. </w:t>
      </w:r>
      <w:r>
        <w:rPr>
          <w:i w:val="1"/>
          <w:iCs w:val="1"/>
        </w:rPr>
        <w:t xml:space="preserve">Arthritis Rheum</w:t>
      </w:r>
      <w:r>
        <w:rPr/>
        <w:t xml:space="preserve">, 1027 ff.</w:t>
      </w:r>
    </w:p>
    <w:p>
      <w:pPr>
        <w:spacing w:after="240" w:line="240" w:lineRule="atLeast"/>
      </w:pPr>
      <w:r>
        <w:rPr/>
        <w:t xml:space="preserve">Michel, B., Stoll, T., Bruhlmann, P., Stucki, G., &amp; Seifert, B. (1995). Muscle strength assessment in polymyositis and dermatomyositis evaluation of the reliability and clinical use of a new, quantitative, easily applicable method. </w:t>
      </w:r>
      <w:r>
        <w:rPr>
          <w:i w:val="1"/>
          <w:iCs w:val="1"/>
        </w:rPr>
        <w:t xml:space="preserve">J Rheumatol</w:t>
      </w:r>
      <w:r>
        <w:rPr/>
        <w:t xml:space="preserve">, 473 ff.</w:t>
      </w:r>
    </w:p>
    <w:p>
      <w:pPr>
        <w:spacing w:after="240" w:line="240" w:lineRule="atLeast"/>
      </w:pPr>
      <w:r>
        <w:rPr/>
        <w:t xml:space="preserve">Michel, B., Stoll, T., Bruhlmann, P., Stucki, G., &amp; Seifert, B. (1995). Muscle strength assessment in polymyositis and dermatomyositis evaluation of the reliability and clinical use of a new, quantitative, easily applicable method. </w:t>
      </w:r>
      <w:r>
        <w:rPr>
          <w:i w:val="1"/>
          <w:iCs w:val="1"/>
        </w:rPr>
        <w:t xml:space="preserve">J Rheumatol</w:t>
      </w:r>
      <w:r>
        <w:rPr/>
        <w:t xml:space="preserve">, 473 ff.</w:t>
      </w:r>
    </w:p>
    <w:p>
      <w:pPr>
        <w:spacing w:after="240" w:line="240" w:lineRule="atLeast"/>
      </w:pPr>
      <w:r>
        <w:rPr/>
        <w:t xml:space="preserve">Stucki, G., Liang, M., Fossel, H., &amp; Katz, N. (1995). Relative responsiveness of condition-specific and generic health status measures in degenerative lumbar spinal stenosis. </w:t>
      </w:r>
      <w:r>
        <w:rPr>
          <w:i w:val="1"/>
          <w:iCs w:val="1"/>
        </w:rPr>
        <w:t xml:space="preserve">J Clin Epidemiol</w:t>
      </w:r>
      <w:r>
        <w:rPr/>
        <w:t xml:space="preserve">, 1369 ff.</w:t>
      </w:r>
    </w:p>
    <w:p>
      <w:pPr>
        <w:spacing w:after="240" w:line="240" w:lineRule="atLeast"/>
      </w:pPr>
      <w:r>
        <w:rPr/>
        <w:t xml:space="preserve">Stucki, G., Liang, M., Fossel, H., &amp; Katz, N. (1995). Relative responsiveness of condition-specific and generic health status measures in degenerative lumbar spinal stenosis. </w:t>
      </w:r>
      <w:r>
        <w:rPr>
          <w:i w:val="1"/>
          <w:iCs w:val="1"/>
        </w:rPr>
        <w:t xml:space="preserve">J Clin Epidemiol</w:t>
      </w:r>
      <w:r>
        <w:rPr/>
        <w:t xml:space="preserve">, 1369 ff.</w:t>
      </w:r>
    </w:p>
    <w:p>
      <w:pPr>
        <w:spacing w:after="240" w:line="240" w:lineRule="atLeast"/>
      </w:pPr>
      <w:r>
        <w:rPr/>
        <w:t xml:space="preserve">Stucki, G., Liang, M., Phillips, C., &amp; Katz, N. (1995). The Short Form-36 is preferable to the SIP as a generic health status measure in patients undergoing elective total hip arthroplasty. </w:t>
      </w:r>
      <w:r>
        <w:rPr>
          <w:i w:val="1"/>
          <w:iCs w:val="1"/>
        </w:rPr>
        <w:t xml:space="preserve">Arthritis Care Res</w:t>
      </w:r>
      <w:r>
        <w:rPr/>
        <w:t xml:space="preserve">, 174 ff.</w:t>
      </w:r>
    </w:p>
    <w:p>
      <w:pPr>
        <w:spacing w:after="240" w:line="240" w:lineRule="atLeast"/>
      </w:pPr>
      <w:r>
        <w:rPr/>
        <w:t xml:space="preserve">Stucki, G., Liang, M., Phillips, C., &amp; Katz, N. (1995). The Short Form-36 is preferable to the SIP as a generic health status measure in patients undergoing elective total hip arthroplasty. </w:t>
      </w:r>
      <w:r>
        <w:rPr>
          <w:i w:val="1"/>
          <w:iCs w:val="1"/>
        </w:rPr>
        <w:t xml:space="preserve">Arthritis Care Res</w:t>
      </w:r>
      <w:r>
        <w:rPr/>
        <w:t xml:space="preserve">, 174 ff.</w:t>
      </w:r>
    </w:p>
    <w:p>
      <w:pPr>
        <w:spacing w:after="240" w:line="240" w:lineRule="atLeast"/>
      </w:pPr>
      <w:r>
        <w:rPr/>
        <w:t xml:space="preserve">Stucki, G., Liang, M., Lipson, J., Fossel, H., &amp; Katz, N. (1994). Contribution of neuromuscular impairment to physical functional status in patients with lumbar spinal stenosis. </w:t>
      </w:r>
      <w:r>
        <w:rPr>
          <w:i w:val="1"/>
          <w:iCs w:val="1"/>
        </w:rPr>
        <w:t xml:space="preserve">J Rheumatol</w:t>
      </w:r>
      <w:r>
        <w:rPr/>
        <w:t xml:space="preserve">, 1338 ff.</w:t>
      </w:r>
    </w:p>
    <w:p>
      <w:pPr>
        <w:spacing w:after="240" w:line="240" w:lineRule="atLeast"/>
      </w:pPr>
      <w:r>
        <w:rPr/>
        <w:t xml:space="preserve">Stucki, G., &amp; Sangha, O. (1994). Critical evaluation of economic analysis exemplified by preventive misoprostol administration in antirheumatic drug-induced gastropathy. </w:t>
      </w:r>
      <w:r>
        <w:rPr>
          <w:i w:val="1"/>
          <w:iCs w:val="1"/>
        </w:rPr>
        <w:t xml:space="preserve">Z Rheumatol</w:t>
      </w:r>
      <w:r>
        <w:rPr/>
        <w:t xml:space="preserve">, 37 ff.</w:t>
      </w:r>
    </w:p>
    <w:p>
      <w:pPr>
        <w:spacing w:after="240" w:line="240" w:lineRule="atLeast"/>
      </w:pPr>
      <w:r>
        <w:rPr/>
        <w:t xml:space="preserve">Stucki, G., Keller, F., &amp; Bernasconi, M. (1994). Crystal-associated destructive arthropathy of the shoulder. </w:t>
      </w:r>
      <w:r>
        <w:rPr>
          <w:i w:val="1"/>
          <w:iCs w:val="1"/>
        </w:rPr>
        <w:t xml:space="preserve">Praxis (Bern 1994)</w:t>
      </w:r>
      <w:r>
        <w:rPr/>
        <w:t xml:space="preserve">, 465 ff.</w:t>
      </w:r>
    </w:p>
    <w:p>
      <w:pPr>
        <w:spacing w:after="240" w:line="240" w:lineRule="atLeast"/>
      </w:pPr>
      <w:r>
        <w:rPr/>
        <w:t xml:space="preserve">Katz, N., Dalgas, M., Stucki, G., &amp; Lipson, J. (1994). Diagnosis of lumbar spinal stenosis. </w:t>
      </w:r>
      <w:r>
        <w:rPr>
          <w:i w:val="1"/>
          <w:iCs w:val="1"/>
        </w:rPr>
        <w:t xml:space="preserve">Rheum Dis Clin North Am</w:t>
      </w:r>
      <w:r>
        <w:rPr/>
        <w:t xml:space="preserve">, 471 ff.</w:t>
      </w:r>
    </w:p>
    <w:p>
      <w:pPr>
        <w:spacing w:after="240" w:line="240" w:lineRule="atLeast"/>
      </w:pPr>
      <w:r>
        <w:rPr/>
        <w:t xml:space="preserve">Stucki, G., Schonbachler, J., Bruhlmann, P., Mariacher, S., &amp; Stoll, T. (1994). Does a muscle strength index provide complementary information to traditional disease activity variables in patients with rheumatoid arthritis? </w:t>
      </w:r>
      <w:r>
        <w:rPr>
          <w:i w:val="1"/>
          <w:iCs w:val="1"/>
        </w:rPr>
        <w:t xml:space="preserve">J Rheumatol</w:t>
      </w:r>
      <w:r>
        <w:rPr/>
        <w:t xml:space="preserve">.</w:t>
      </w:r>
    </w:p>
    <w:p>
      <w:pPr>
        <w:spacing w:after="240" w:line="240" w:lineRule="atLeast"/>
      </w:pPr>
      <w:r>
        <w:rPr/>
        <w:t xml:space="preserve">Stucki, G., &amp; Liang, M. (1994). Efficacy of rehabilitation interventions in rheumatic conditions. </w:t>
      </w:r>
      <w:r>
        <w:rPr>
          <w:i w:val="1"/>
          <w:iCs w:val="1"/>
        </w:rPr>
        <w:t xml:space="preserve">Curr Opin Rheumatol</w:t>
      </w:r>
      <w:r>
        <w:rPr/>
        <w:t xml:space="preserve">, 153 ff.</w:t>
      </w:r>
    </w:p>
    <w:p>
      <w:pPr>
        <w:spacing w:after="240" w:line="240" w:lineRule="atLeast"/>
      </w:pPr>
      <w:r>
        <w:rPr/>
        <w:t xml:space="preserve">Bruhlmann, P., &amp; Stucki, G. (1994). Evaluation of a German version of the physical dimensions of the Health Assessment Questionnaire in patients with rheumatoid arthritis. </w:t>
      </w:r>
      <w:r>
        <w:rPr>
          <w:i w:val="1"/>
          <w:iCs w:val="1"/>
        </w:rPr>
        <w:t xml:space="preserve">J Rheumatol</w:t>
      </w:r>
      <w:r>
        <w:rPr/>
        <w:t xml:space="preserve">.</w:t>
      </w:r>
    </w:p>
    <w:p>
      <w:pPr>
        <w:spacing w:after="240" w:line="240" w:lineRule="atLeast"/>
      </w:pPr>
      <w:r>
        <w:rPr/>
        <w:t xml:space="preserve">Stucki, G., &amp; Villiger, M. (1994). Gonarthritis: diagnosis and therapy. </w:t>
      </w:r>
      <w:r>
        <w:rPr>
          <w:i w:val="1"/>
          <w:iCs w:val="1"/>
        </w:rPr>
        <w:t xml:space="preserve">Praxis (Bern 1994)</w:t>
      </w:r>
      <w:r>
        <w:rPr/>
        <w:t xml:space="preserve">, 1108 ff.</w:t>
      </w:r>
    </w:p>
    <w:p>
      <w:pPr>
        <w:spacing w:after="240" w:line="240" w:lineRule="atLeast"/>
      </w:pPr>
      <w:r>
        <w:rPr/>
        <w:t xml:space="preserve">Stucki, G., &amp; Michel, B. (1994). How to measure improvement: rules and fallacies. </w:t>
      </w:r>
      <w:r>
        <w:rPr>
          <w:i w:val="1"/>
          <w:iCs w:val="1"/>
        </w:rPr>
        <w:t xml:space="preserve">Rheumatology in Europe</w:t>
      </w:r>
      <w:r>
        <w:rPr/>
        <w:t xml:space="preserve">, 107 ff.</w:t>
      </w:r>
    </w:p>
    <w:p>
      <w:pPr>
        <w:spacing w:after="240" w:line="240" w:lineRule="atLeast"/>
      </w:pPr>
      <w:r>
        <w:rPr/>
        <w:t xml:space="preserve">Stucki, G., Johannesson, M., &amp; Liang, M. (1994). Is misoprostol cost-effective in the prevention of nonsteroidal anti-inflammatory drug-induced gastropathy in patients with chronic arthritis? </w:t>
      </w:r>
      <w:r>
        <w:rPr>
          <w:i w:val="1"/>
          <w:iCs w:val="1"/>
        </w:rPr>
        <w:t xml:space="preserve">Arch Intern Med</w:t>
      </w:r>
      <w:r>
        <w:rPr/>
        <w:t xml:space="preserve">, 2020 ff.</w:t>
      </w:r>
    </w:p>
    <w:p>
      <w:pPr>
        <w:spacing w:after="240" w:line="240" w:lineRule="atLeast"/>
      </w:pPr>
      <w:r>
        <w:rPr/>
        <w:t xml:space="preserve">Villiger, M., &amp; Stucki, G. (1994). Therapy of rheumatoid arthritis (chronic polyarthritis). </w:t>
      </w:r>
      <w:r>
        <w:rPr>
          <w:i w:val="1"/>
          <w:iCs w:val="1"/>
        </w:rPr>
        <w:t xml:space="preserve">Praxis (Bern 1994)</w:t>
      </w:r>
      <w:r>
        <w:rPr/>
        <w:t xml:space="preserve">, 1102 ff.</w:t>
      </w:r>
    </w:p>
    <w:p>
      <w:pPr>
        <w:spacing w:after="240" w:line="240" w:lineRule="atLeast"/>
      </w:pPr>
      <w:r>
        <w:rPr/>
        <w:t xml:space="preserve">Muff, A., &amp; Stucki, G. (1994). [Physical therapy in low back pain]. </w:t>
      </w:r>
      <w:r>
        <w:rPr>
          <w:i w:val="1"/>
          <w:iCs w:val="1"/>
        </w:rPr>
        <w:t xml:space="preserve">Praxis (Bern 1994)</w:t>
      </w:r>
      <w:r>
        <w:rPr/>
        <w:t xml:space="preserve">, 1116 ff.</w:t>
      </w:r>
    </w:p>
    <w:p>
      <w:pPr>
        <w:spacing w:after="240" w:line="240" w:lineRule="atLeast"/>
      </w:pPr>
      <w:r>
        <w:rPr/>
        <w:t xml:space="preserve">Stucki, G., Bozzone, P., Treuer, E., Wassmer, P., &amp; Felder, W. (1993). Efficacy and safety of radiation synovectomy with Yttrium-90: a retrospective long-term analysis of 164 applications in 82 patients. </w:t>
      </w:r>
      <w:r>
        <w:rPr>
          <w:i w:val="1"/>
          <w:iCs w:val="1"/>
        </w:rPr>
        <w:t xml:space="preserve">Br J Rheumatol</w:t>
      </w:r>
      <w:r>
        <w:rPr/>
        <w:t xml:space="preserve">, 383 ff.</w:t>
      </w:r>
    </w:p>
    <w:p>
      <w:pPr>
        <w:spacing w:after="240" w:line="240" w:lineRule="atLeast"/>
      </w:pPr>
      <w:r>
        <w:rPr/>
        <w:t xml:space="preserve">Stucki, G., von Felten, A., &amp; Speich, R. (1992). Ankylosing spondylitis and sarcoidosis--coincidence or association? Case report and review of the literature. </w:t>
      </w:r>
      <w:r>
        <w:rPr>
          <w:i w:val="1"/>
          <w:iCs w:val="1"/>
        </w:rPr>
        <w:t xml:space="preserve">Clin Rheumatol</w:t>
      </w:r>
      <w:r>
        <w:rPr/>
        <w:t xml:space="preserve">.</w:t>
      </w:r>
    </w:p>
    <w:p>
      <w:pPr>
        <w:spacing w:after="240" w:line="240" w:lineRule="atLeast"/>
      </w:pPr>
      <w:r>
        <w:rPr/>
        <w:t xml:space="preserve">Grill, E., Stucki, G., Scheuringer, M., &amp; Melvin, J. (n.d.). Validation of International Classification of Functioning, Disability, and Health (ICF) Core Sets for early postacute rehabilitation facilities: comparisons with three other functional measures. </w:t>
      </w:r>
      <w:r>
        <w:rPr>
          <w:i w:val="1"/>
          <w:iCs w:val="1"/>
        </w:rPr>
        <w:t xml:space="preserve">Am J Phys Med Rehabil</w:t>
      </w:r>
      <w:r>
        <w:rPr/>
        <w:t xml:space="preserve">, 640 ff. https://doi.org/10.1097/01.phm.0000228537.17239.7f</w:t>
      </w:r>
    </w:p>
    <w:p>
      <w:pPr>
        <w:spacing w:after="240" w:line="240" w:lineRule="atLeast"/>
        <w:rPr>
          <w:b/>
          <w:bCs/>
        </w:rPr>
      </w:pPr>
      <w:r>
        <w:rPr>
          <w:b/>
          <w:bCs/>
        </w:rPr>
        <w:t xml:space="preserve">Book Section</w:t>
      </w:r>
    </w:p>
    <w:p>
      <w:pPr>
        <w:spacing w:after="240" w:line="240" w:lineRule="atLeast"/>
      </w:pPr>
      <w:r>
        <w:rPr/>
        <w:t xml:space="preserve">Bickenbach, J., Sabariego Tomas, C., Stucki, G., &amp; Buschmann-Steinhage, R. (2022). Zielgruppen der Rehabilitation. In Meyer, Thorsten, Bengel, Jürgen &amp; Wirtz, Markus Antonius (Eds.), </w:t>
      </w:r>
      <w:r>
        <w:rPr>
          <w:i w:val="1"/>
          <w:iCs w:val="1"/>
        </w:rPr>
        <w:t xml:space="preserve">Lehrbuch der Rehabilitationswissenschaften</w:t>
      </w:r>
      <w:r>
        <w:rPr/>
        <w:t xml:space="preserve">. Götitngen: Hogrefe.</w:t>
      </w:r>
    </w:p>
    <w:p>
      <w:pPr>
        <w:spacing w:after="240" w:line="240" w:lineRule="atLeast"/>
      </w:pPr>
      <w:r>
        <w:rPr/>
        <w:t xml:space="preserve">Negrini, S., Cantista, P., Ceravolog, M., Christodoulou, N., Dearque, A., Gutenbrunner, C., … Stucki, G. (2018). A primary medical specialty: the fundamentals of PRM (Chapter 3). In Negrini, S, Cantista, P, Ceravolo, MG, Christodoulou, N, Delarque, A, Gutenbrunner, C, … Stucki, Gerold (Eds.), </w:t>
      </w:r>
      <w:r>
        <w:rPr>
          <w:i w:val="1"/>
          <w:iCs w:val="1"/>
        </w:rPr>
        <w:t xml:space="preserve">White Book on Physical and Rehabilitation Medicine in Europe</w:t>
      </w:r>
      <w:r>
        <w:rPr/>
        <w:t xml:space="preserve"> (pp. 177–185). Brussels: Eur J Phys Rehabil Med.</w:t>
      </w:r>
    </w:p>
    <w:p>
      <w:pPr>
        <w:spacing w:after="240" w:line="240" w:lineRule="atLeast"/>
      </w:pPr>
      <w:r>
        <w:rPr/>
        <w:t xml:space="preserve">Cantista, P., Ceravolog, M., Christodoulou, N., Delarque, A., Gutenbrunner, C., Kiekens, C., … Stucki, G. (2018). Definitions and concepts of PRM (Chapter 1): White book on Physical and Rehabilitation Medicine in Europe. In European Physical and Rehabilitation Medicine Bodies Alliance (Ed.), </w:t>
      </w:r>
      <w:r>
        <w:rPr>
          <w:i w:val="1"/>
          <w:iCs w:val="1"/>
        </w:rPr>
        <w:t xml:space="preserve">White Book on Physical and Rehabilitation Medicine in Europe</w:t>
      </w:r>
      <w:r>
        <w:rPr/>
        <w:t xml:space="preserve"> (Vol. 54, pp. 156–165). Brussels: Eur J Phys Rehabil Med.</w:t>
      </w:r>
    </w:p>
    <w:p>
      <w:pPr>
        <w:spacing w:after="240" w:line="240" w:lineRule="atLeast"/>
      </w:pPr>
      <w:r>
        <w:rPr/>
        <w:t xml:space="preserve">Delarque, A., Cantista, P., Ceravolog, M., Christodoulou, N., Gutenbrunner, C., Kiekens, C., … Stucki, G. (2018). Science and research in PRM: specificities and challenges (Chapter 10). In European Physical and Rehabilitation Medicine Bodies Alliance (Ed.), </w:t>
      </w:r>
      <w:r>
        <w:rPr>
          <w:i w:val="1"/>
          <w:iCs w:val="1"/>
        </w:rPr>
        <w:t xml:space="preserve">White Book on Physical and Rehabilitation Medicine in Europe</w:t>
      </w:r>
      <w:r>
        <w:rPr/>
        <w:t xml:space="preserve"> (pp. 287–310). Brussels: Eur J Phys Rehabil Med. https://doi.org/10 23736/s1973-9087.18 05154-7</w:t>
      </w:r>
    </w:p>
    <w:p>
      <w:pPr>
        <w:spacing w:after="240" w:line="240" w:lineRule="atLeast"/>
      </w:pPr>
      <w:r>
        <w:rPr/>
        <w:t xml:space="preserve">Stucki, G., Bickenbach, J., Selb, M. J., &amp; Melvin, J. (2018). The International Classification of Functioning, Disability and Health. In Frontera, Walter (Ed.), </w:t>
      </w:r>
      <w:r>
        <w:rPr>
          <w:i w:val="1"/>
          <w:iCs w:val="1"/>
        </w:rPr>
        <w:t xml:space="preserve">DeLisa’s Physical Medicine and Rehabilitation. Principles and Practice</w:t>
      </w:r>
      <w:r>
        <w:rPr/>
        <w:t xml:space="preserve"> (Vol. 6). Philadelphia: Wolters Kluwer.</w:t>
      </w:r>
    </w:p>
    <w:p>
      <w:pPr>
        <w:spacing w:after="240" w:line="240" w:lineRule="atLeast"/>
      </w:pPr>
      <w:r>
        <w:rPr/>
        <w:t xml:space="preserve">Zampolini, M., Cantista, P., Ceravolog, M., Christodoulou, N., Delarque, A., Gutenbrunner, C., … Stucki, G. (2018). The PRM organizations in Europe: structure and activities (Chapter5). In European Physical and Rehabilitation Medicine Bodies Alliance (Ed.), </w:t>
      </w:r>
      <w:r>
        <w:rPr>
          <w:i w:val="1"/>
          <w:iCs w:val="1"/>
        </w:rPr>
        <w:t xml:space="preserve">White Book on Physical and Rehabilitation Medicine in Europe</w:t>
      </w:r>
      <w:r>
        <w:rPr/>
        <w:t xml:space="preserve"> (pp. 198–213). Brussels: Eur J Phys Rehabil Med.</w:t>
      </w:r>
    </w:p>
    <w:p>
      <w:pPr>
        <w:spacing w:after="240" w:line="240" w:lineRule="atLeast"/>
      </w:pPr>
      <w:r>
        <w:rPr/>
        <w:t xml:space="preserve">Stucki, G., Brage, S., Diener, T., &amp; Escorpizo, R. (2015). Conceptual Framework: Disability Evaluation and Vocational Rehabilitation. In Reuben, Escorpizo, Reuben, Brage, Sören: Homa, Debra &amp; Stucki, Gerold (Eds.), </w:t>
      </w:r>
      <w:r>
        <w:rPr>
          <w:i w:val="1"/>
          <w:iCs w:val="1"/>
        </w:rPr>
        <w:t xml:space="preserve">Handbook of Vocational Rehabilitation and Disability Evaluation: Application and implementation of the ICF</w:t>
      </w:r>
      <w:r>
        <w:rPr/>
        <w:t xml:space="preserve"> (p. 3 ff.). New York: Springer.</w:t>
      </w:r>
    </w:p>
    <w:p>
      <w:pPr>
        <w:spacing w:after="240" w:line="240" w:lineRule="atLeast"/>
      </w:pPr>
      <w:r>
        <w:rPr/>
        <w:t xml:space="preserve">Schwegler, U. J., Selb, M. J., Escorpizo, R., &amp; Stucki, G. (2015). Selection of ICF Core Sets for Functioning Assessments in Disability Evaluation Toward the Assignment to Return to Work Programs and/or Disability Benefits. In Stucki G (Eds) (Ed.), </w:t>
      </w:r>
      <w:r>
        <w:rPr>
          <w:i w:val="1"/>
          <w:iCs w:val="1"/>
        </w:rPr>
        <w:t xml:space="preserve">Handbook of Vocational Rehabilitation and Disability Evaluation: Application and implementation of the ICF</w:t>
      </w:r>
      <w:r>
        <w:rPr/>
        <w:t xml:space="preserve"> (p. 413 ff.). New York: Springer.</w:t>
      </w:r>
    </w:p>
    <w:p>
      <w:pPr>
        <w:spacing w:after="240" w:line="240" w:lineRule="atLeast"/>
      </w:pPr>
      <w:r>
        <w:rPr/>
        <w:t xml:space="preserve">Bickenbach, J., Cieza, A., Rauch, A., &amp; Stucki, G. (2012). ICF Core Sets: Manual for Clinical Practice For the ICF Research Branch, in cooperation with the WHO Collaborating Centre for the Family of International Classifications in Germany (DIMDI). In Stucki G (Eds) (Ed.), </w:t>
      </w:r>
      <w:r>
        <w:rPr>
          <w:i w:val="1"/>
          <w:iCs w:val="1"/>
        </w:rPr>
        <w:t xml:space="preserve">ICF Core Sets</w:t>
      </w:r>
      <w:r>
        <w:rPr/>
        <w:t xml:space="preserve">. Göttingen, Bern: Hogrefe.</w:t>
      </w:r>
    </w:p>
    <w:p>
      <w:pPr>
        <w:spacing w:after="240" w:line="240" w:lineRule="atLeast"/>
      </w:pPr>
      <w:r>
        <w:rPr/>
        <w:t xml:space="preserve">Stucki, G. (2012). Preface. In Bickenbach, J., Cieza, A., Rauch, A. &amp; Stucki, G. (Eds.), </w:t>
      </w:r>
      <w:r>
        <w:rPr>
          <w:i w:val="1"/>
          <w:iCs w:val="1"/>
        </w:rPr>
        <w:t xml:space="preserve">ICF Core Sets: Manual for Clinical Practice For the ICF Research Branch, in cooperation with the WHO Collaborating Centre for the Family of International Classifications in Germany (DIMDI)</w:t>
      </w:r>
      <w:r>
        <w:rPr/>
        <w:t xml:space="preserve">. Cambridge MA: Hogrefe.</w:t>
      </w:r>
    </w:p>
    <w:p>
      <w:pPr>
        <w:spacing w:after="240" w:line="240" w:lineRule="atLeast"/>
      </w:pPr>
      <w:r>
        <w:rPr/>
        <w:t xml:space="preserve">Stucki, G., Kostanjsek, N., Üstün, B., Ewert, T., &amp; Cieza, A. (2010). Applying the ICF in Rehabilitation Medicine. In Frontera, W. &amp; DeLisa, JA. (Eds.), </w:t>
      </w:r>
      <w:r>
        <w:rPr>
          <w:i w:val="1"/>
          <w:iCs w:val="1"/>
        </w:rPr>
        <w:t xml:space="preserve">DeLisa’s Physical Medicine and Rehabilitation. Principles and Practice</w:t>
      </w:r>
      <w:r>
        <w:rPr/>
        <w:t xml:space="preserve"> (Vol. 1, p. 301 ff.). Philadelphia: Lippincott Williams &amp; Wilkins.</w:t>
      </w:r>
    </w:p>
    <w:p>
      <w:pPr>
        <w:spacing w:after="240" w:line="240" w:lineRule="atLeast"/>
      </w:pPr>
      <w:r>
        <w:rPr/>
        <w:t xml:space="preserve">Stucki, G., &amp; Rauch, A. (2010). The International Classification of Functioning, Disability and Health (ICF), a unifying model for physical and rehabilitation medicine (PRM). In Bigand, E. &amp; Didier, J-P. (Eds.), </w:t>
      </w:r>
      <w:r>
        <w:rPr>
          <w:i w:val="1"/>
          <w:iCs w:val="1"/>
        </w:rPr>
        <w:t xml:space="preserve">Rethinking physical and rehabilitation medicine. New technologies induce new learning strategies</w:t>
      </w:r>
      <w:r>
        <w:rPr/>
        <w:t xml:space="preserve">. Paris: Springer-Verlag France.</w:t>
      </w:r>
    </w:p>
    <w:p>
      <w:pPr>
        <w:spacing w:after="240" w:line="240" w:lineRule="atLeast"/>
      </w:pPr>
      <w:r>
        <w:rPr/>
        <w:t xml:space="preserve">Fellinghauer, B., Reinhardt, J., &amp; Stucki, G. (2010). Towards an epidemiology of functioning. In Franchignoni (Ed) (Ed.), </w:t>
      </w:r>
      <w:r>
        <w:rPr>
          <w:i w:val="1"/>
          <w:iCs w:val="1"/>
        </w:rPr>
        <w:t xml:space="preserve">Advances in Rehabilitation. Research issues in Physical &amp; Rehabilitation Medicine</w:t>
      </w:r>
      <w:r>
        <w:rPr/>
        <w:t xml:space="preserve">. Pavia: Maugeri Foundation Books.</w:t>
      </w:r>
    </w:p>
    <w:p>
      <w:pPr>
        <w:spacing w:after="240" w:line="240" w:lineRule="atLeast"/>
      </w:pPr>
      <w:r>
        <w:rPr/>
        <w:t xml:space="preserve">Cieza, A., &amp; Stucki, G. (2008). Applying the ICF and ICF Core Sets for chronic widespread pain. In Wittink, Harriët &amp; Carr Daniel (Eds.), </w:t>
      </w:r>
      <w:r>
        <w:rPr>
          <w:i w:val="1"/>
          <w:iCs w:val="1"/>
        </w:rPr>
        <w:t xml:space="preserve">Pain management: Evidence, outcomes, and quality of life. A sourcebook. Pain research and clinical management series</w:t>
      </w:r>
      <w:r>
        <w:rPr/>
        <w:t xml:space="preserve"> (p. 161 ff.). London: Elsevier Limited.</w:t>
      </w:r>
    </w:p>
    <w:p>
      <w:pPr>
        <w:spacing w:after="240" w:line="240" w:lineRule="atLeast"/>
      </w:pPr>
      <w:r>
        <w:rPr/>
        <w:t xml:space="preserve">Hoffberg, H., Borg-Stein, J., Micheo-Martinez, W., Stucki, G., &amp; Gutenbrunner, C. (2008). Rehabilitation of soft tissue and musculoskeletal injury. In Stiens, Steven A., Young, Mark A. &amp; O’Young, Bryan J. (Eds.), </w:t>
      </w:r>
      <w:r>
        <w:rPr>
          <w:i w:val="1"/>
          <w:iCs w:val="1"/>
        </w:rPr>
        <w:t xml:space="preserve">Physical medicine and rehabilitation secrets</w:t>
      </w:r>
      <w:r>
        <w:rPr/>
        <w:t xml:space="preserve"> (3rd ed., p. 408 ff.). Oxford: Mosby Inc. of Elsevier Inc.</w:t>
      </w:r>
    </w:p>
    <w:p>
      <w:pPr>
        <w:spacing w:after="240" w:line="240" w:lineRule="atLeast"/>
      </w:pPr>
      <w:r>
        <w:rPr/>
        <w:t xml:space="preserve">Ewert, T., &amp; Stucki, G. (2007). Disability and impairment definitions. In _ (Ed.), </w:t>
      </w:r>
      <w:r>
        <w:rPr>
          <w:i w:val="1"/>
          <w:iCs w:val="1"/>
        </w:rPr>
        <w:t xml:space="preserve">Encyclopaedic Reference of Pain</w:t>
      </w:r>
      <w:r>
        <w:rPr/>
        <w:t xml:space="preserve">. Berlin Heidelberg: Springer Verlag.</w:t>
      </w:r>
    </w:p>
    <w:p>
      <w:pPr>
        <w:spacing w:after="240" w:line="240" w:lineRule="atLeast"/>
      </w:pPr>
      <w:r>
        <w:rPr/>
        <w:t xml:space="preserve">Kacl, G., &amp; Stucki, G. (2007). Rheumatoid arthritis and radiation synovectomy. In Seegenschmiedt, Michael Heinrich, Makoski, Hans-Bruno, Trott, Klaus-Rüdiger &amp; Brady, Luther W. (Eds.), </w:t>
      </w:r>
      <w:r>
        <w:rPr>
          <w:i w:val="1"/>
          <w:iCs w:val="1"/>
        </w:rPr>
        <w:t xml:space="preserve">Radiotherapy for Non-Malignant Disorders</w:t>
      </w:r>
      <w:r>
        <w:rPr/>
        <w:t xml:space="preserve"> (p. 547 ff.). Berlin Heidelberg: Springer.</w:t>
      </w:r>
    </w:p>
    <w:p>
      <w:pPr>
        <w:spacing w:after="240" w:line="240" w:lineRule="atLeast"/>
      </w:pPr>
      <w:r>
        <w:rPr/>
        <w:t xml:space="preserve">Cieza, A., &amp; Stucki, G. (2006). International Classification of Functioning, Disability and Health (ICF): A basis for multidisciplinary clinical practice. In _ (Ed.), </w:t>
      </w:r>
      <w:r>
        <w:rPr>
          <w:i w:val="1"/>
          <w:iCs w:val="1"/>
        </w:rPr>
        <w:t xml:space="preserve">Clinical Care in Rheumatic Disease</w:t>
      </w:r>
      <w:r>
        <w:rPr/>
        <w:t xml:space="preserve"> (3rd ed.). Atlanta: Association of Rheumatology Health Professionals. Division of ACR.</w:t>
      </w:r>
    </w:p>
    <w:p>
      <w:pPr>
        <w:spacing w:after="240" w:line="240" w:lineRule="atLeast"/>
      </w:pPr>
      <w:r>
        <w:rPr/>
        <w:t xml:space="preserve">Stoll, T., &amp; Stucki, G. (2004). Outcome assessment in rheumatology. In _ (Ed.), </w:t>
      </w:r>
      <w:r>
        <w:rPr>
          <w:i w:val="1"/>
          <w:iCs w:val="1"/>
        </w:rPr>
        <w:t xml:space="preserve">Oxford textbook of rheumatology</w:t>
      </w:r>
      <w:r>
        <w:rPr/>
        <w:t xml:space="preserve"> (3rd ed., p. 247 ff.). Oxford: Oxford University Press.</w:t>
      </w:r>
    </w:p>
    <w:p>
      <w:pPr>
        <w:spacing w:after="240" w:line="240" w:lineRule="atLeast"/>
      </w:pPr>
      <w:r>
        <w:rPr/>
        <w:t xml:space="preserve">Stucki, G., &amp; Kroeling, P. (2003). Principles of rehabilitation. In _ (Ed.), </w:t>
      </w:r>
      <w:r>
        <w:rPr>
          <w:i w:val="1"/>
          <w:iCs w:val="1"/>
        </w:rPr>
        <w:t xml:space="preserve">Rheumatology</w:t>
      </w:r>
      <w:r>
        <w:rPr/>
        <w:t xml:space="preserve"> (3rd ed., p. 517 ff.). _: Mosby of Elsevier Limited.</w:t>
      </w:r>
    </w:p>
    <w:p>
      <w:pPr>
        <w:spacing w:after="240" w:line="240" w:lineRule="atLeast"/>
      </w:pPr>
      <w:r>
        <w:rPr/>
        <w:t xml:space="preserve">Häuselmann, H., &amp; Stucki, G. (1999). Degenerative Gelenkerkrankungen. In _ (Ed.), </w:t>
      </w:r>
      <w:r>
        <w:rPr>
          <w:i w:val="1"/>
          <w:iCs w:val="1"/>
        </w:rPr>
        <w:t xml:space="preserve">Innere Medizin Thieme. Rheumatologie und klinische Immunologie</w:t>
      </w:r>
      <w:r>
        <w:rPr/>
        <w:t xml:space="preserve"> (p. 1668 ff.). Stuttgart, New York: Georg Thieme Verlag.</w:t>
      </w:r>
    </w:p>
    <w:p>
      <w:pPr>
        <w:spacing w:after="240" w:line="240" w:lineRule="atLeast"/>
      </w:pPr>
      <w:r>
        <w:rPr/>
        <w:t xml:space="preserve">Stucki, G., &amp; Klipstein, A. (1999). Rückenerkrankungen. In _ (Ed.), </w:t>
      </w:r>
      <w:r>
        <w:rPr>
          <w:i w:val="1"/>
          <w:iCs w:val="1"/>
        </w:rPr>
        <w:t xml:space="preserve">Innere Medizin Thieme. Rheumatologie und klinische Immunologie</w:t>
      </w:r>
      <w:r>
        <w:rPr/>
        <w:t xml:space="preserve"> (p. 1688 ff.). Stuttgart, New York: Georg Thieme Verlag.</w:t>
      </w:r>
    </w:p>
    <w:p>
      <w:pPr>
        <w:spacing w:after="240" w:line="240" w:lineRule="atLeast"/>
      </w:pPr>
      <w:r>
        <w:rPr/>
        <w:t xml:space="preserve">Stucki, G., &amp; Häuselmann, H. (1999). Zugang zu rheumatischen Erkrankungen. In _ (Ed.), </w:t>
      </w:r>
      <w:r>
        <w:rPr>
          <w:i w:val="1"/>
          <w:iCs w:val="1"/>
        </w:rPr>
        <w:t xml:space="preserve">Innere Medizin Thieme. Rheumatologie und klinische Immunologie</w:t>
      </w:r>
      <w:r>
        <w:rPr/>
        <w:t xml:space="preserve"> (p. 1611 ff.). Stuttgart, New York: Georg Thieme Verlag.</w:t>
      </w:r>
    </w:p>
    <w:p>
      <w:pPr>
        <w:spacing w:after="240" w:line="240" w:lineRule="atLeast"/>
      </w:pPr>
      <w:r>
        <w:rPr/>
        <w:t xml:space="preserve">Stucki, G., Stebler, R., &amp; Wiedersheim, P. (1998). Epidemiologie und wirtschaftliche Aspekte. In _ (Ed.), </w:t>
      </w:r>
      <w:r>
        <w:rPr>
          <w:i w:val="1"/>
          <w:iCs w:val="1"/>
        </w:rPr>
        <w:t xml:space="preserve">Algodystrophie. Guidelines</w:t>
      </w:r>
      <w:r>
        <w:rPr/>
        <w:t xml:space="preserve"> (p. 11 ff.). Luzern: Suva Verlag.</w:t>
      </w:r>
    </w:p>
    <w:p>
      <w:pPr>
        <w:spacing w:after="240" w:line="240" w:lineRule="atLeast"/>
      </w:pPr>
      <w:r>
        <w:rPr/>
        <w:t xml:space="preserve">Stucki, G. (1998). Funktionsstörungen bei rheumatischen Erkrankungen: Versorgung: Ein wichtiger Ansatzpunkt in der Behandlung und Prävention. In _ (Ed.), </w:t>
      </w:r>
      <w:r>
        <w:rPr>
          <w:i w:val="1"/>
          <w:iCs w:val="1"/>
        </w:rPr>
        <w:t xml:space="preserve">Public Health und Gesundheitspsychologie</w:t>
      </w:r>
      <w:r>
        <w:rPr/>
        <w:t xml:space="preserve"> (p. 246 ff.). Bern, Göttingen, Toronto, Seattle: Hans Huber Verlag.</w:t>
      </w:r>
    </w:p>
    <w:p>
      <w:pPr>
        <w:spacing w:after="240" w:line="240" w:lineRule="atLeast"/>
      </w:pPr>
      <w:r>
        <w:rPr/>
        <w:t xml:space="preserve">Sangha, O., Stucki, G., &amp; Liang, M. (1998). Outcome assessment in rheumatology. In _ (Ed.), </w:t>
      </w:r>
      <w:r>
        <w:rPr>
          <w:i w:val="1"/>
          <w:iCs w:val="1"/>
        </w:rPr>
        <w:t xml:space="preserve">Oxford textbook of rheumatology</w:t>
      </w:r>
      <w:r>
        <w:rPr/>
        <w:t xml:space="preserve"> (2nd ed.). Oxford: Oxford University Press.</w:t>
      </w:r>
    </w:p>
    <w:p>
      <w:pPr>
        <w:spacing w:after="240" w:line="240" w:lineRule="atLeast"/>
      </w:pPr>
      <w:r>
        <w:rPr/>
        <w:t xml:space="preserve">Stucki, G., &amp; Sangha, O. (1997). Principles of rehabilitation. In _ (Ed.), </w:t>
      </w:r>
      <w:r>
        <w:rPr>
          <w:i w:val="1"/>
          <w:iCs w:val="1"/>
        </w:rPr>
        <w:t xml:space="preserve">Rheumatology</w:t>
      </w:r>
      <w:r>
        <w:rPr/>
        <w:t xml:space="preserve"> (2nd ed., Vol. 1). _: Mosby of Elsevier Limited.</w:t>
      </w:r>
    </w:p>
    <w:p>
      <w:pPr>
        <w:spacing w:after="240" w:line="240" w:lineRule="atLeast"/>
      </w:pPr>
      <w:r>
        <w:rPr/>
        <w:t xml:space="preserve">Stucki, G., Grobler, G., &amp; Liang, M. (1995). Cost-effectiveness research in failed total hip arthroplasty. In _ (Ed.), _. New York: Raven Press Ltd.</w:t>
      </w:r>
    </w:p>
    <w:p>
      <w:pPr>
        <w:spacing w:after="240" w:line="240" w:lineRule="atLeast"/>
      </w:pPr>
      <w:r>
        <w:rPr/>
        <w:t xml:space="preserve">Stucki, G., Grobler, G., &amp; Liang, M. (1995). Cost-effectiveness research in failed total hip arthroplasty. In _ (Ed.), _. New York: Raven Press Ltd.</w:t>
      </w:r>
    </w:p>
    <w:p>
      <w:pPr>
        <w:spacing w:after="240" w:line="240" w:lineRule="atLeast"/>
      </w:pPr>
      <w:r>
        <w:rPr/>
        <w:t xml:space="preserve">Liang, M., &amp; Stucki, G. (1994). The surgical treatment of early and advanced rheumatoid arthritis. In _ (Ed.), </w:t>
      </w:r>
      <w:r>
        <w:rPr>
          <w:i w:val="1"/>
          <w:iCs w:val="1"/>
        </w:rPr>
        <w:t xml:space="preserve">Rheumatoid arthritis</w:t>
      </w:r>
      <w:r>
        <w:rPr/>
        <w:t xml:space="preserve"> (p. 435 ff.). New York: Marcel Dekker.</w:t>
      </w:r>
    </w:p>
    <w:p>
      <w:pPr>
        <w:spacing w:after="240" w:line="240" w:lineRule="atLeast"/>
        <w:rPr>
          <w:b/>
          <w:bCs/>
        </w:rPr>
      </w:pPr>
      <w:r>
        <w:rPr>
          <w:b/>
          <w:bCs/>
        </w:rPr>
        <w:t xml:space="preserve">Contribution in Conference Proceedings/Paper</w:t>
      </w:r>
    </w:p>
    <w:p>
      <w:pPr>
        <w:spacing w:after="240" w:line="240" w:lineRule="atLeast"/>
      </w:pPr>
      <w:r>
        <w:rPr/>
        <w:t xml:space="preserve">Aegerter, A. M., Gisler, T., Luomajoki, H., Lehnick, D., Frank, I., Stucki, G., &amp; Perret, C. (2025). Personalized vs. non-personalized training for physical functioning in NSLBP: a protocol. In Braun, Tobias (Ed.), </w:t>
      </w:r>
      <w:r>
        <w:rPr>
          <w:i w:val="1"/>
          <w:iCs w:val="1"/>
        </w:rPr>
        <w:t xml:space="preserve">physioscience: Physioswiss Kongress 2025 – PhysioForward</w:t>
      </w:r>
      <w:r>
        <w:rPr/>
        <w:t xml:space="preserve"> (Vol. 21, p. S 03; S21 ff.). Stuttgart, Germany: Georg Thieme Verlag KG. https://doi.org/10.1055/s-0045-1812396</w:t>
      </w:r>
    </w:p>
    <w:p>
      <w:pPr>
        <w:spacing w:after="240" w:line="240" w:lineRule="atLeast"/>
      </w:pPr>
      <w:r>
        <w:rPr/>
        <w:t xml:space="preserve">Raguindin, P. F., Stoyanov, J., Eriks-Hoogland, I., Stucki, G., Jordan, X., Schubert, M., … Glisic, M. (2021). Changes in cardiometabolic risk factors during inpatient rehabilitation of traumatic spinal cord injury from a multicenter Swiss Spinal Cord Injury Cohort (SwiSCI). In Ferrari, R (Ed.), </w:t>
      </w:r>
      <w:r>
        <w:rPr>
          <w:i w:val="1"/>
          <w:iCs w:val="1"/>
        </w:rPr>
        <w:t xml:space="preserve">European Heart Journal Supplement: 2021 Annual Meeting of the European Society of Cardiology</w:t>
      </w:r>
      <w:r>
        <w:rPr/>
        <w:t xml:space="preserve"> (Suppl 1, Vol. 42, p. 2741 ff.). Oxford, UK: Oxford University Press. https://doi.org/10.1002/pmrj.12857</w:t>
      </w:r>
    </w:p>
    <w:p>
      <w:pPr>
        <w:spacing w:after="240" w:line="240" w:lineRule="atLeast"/>
        <w:rPr>
          <w:b/>
          <w:bCs/>
        </w:rPr>
      </w:pPr>
      <w:r>
        <w:rPr>
          <w:b/>
          <w:bCs/>
        </w:rPr>
        <w:t xml:space="preserve">(working, research, annual) report, expert opinion, expertise</w:t>
      </w:r>
    </w:p>
    <w:p>
      <w:pPr>
        <w:spacing w:after="240" w:line="240" w:lineRule="atLeast"/>
      </w:pPr>
      <w:r>
        <w:rPr/>
        <w:t xml:space="preserve">Maritz, R., Hodel, J., Prodinger, B., &amp; Stucki, G. (11 May 2021). </w:t>
      </w:r>
      <w:r>
        <w:rPr>
          <w:i w:val="1"/>
          <w:iCs w:val="1"/>
        </w:rPr>
        <w:t xml:space="preserve">Standardised Assessment and Reporting System for functioning information (StARS) - Erarbeitung einer Implementierungsagenda für ausgewählte Anwendungsbereiche im Schweizer Gesundheitssystem</w:t>
      </w:r>
      <w:r>
        <w:rPr/>
        <w:t xml:space="preserve">. Luzern. https://doi.org/10.5281/zenodo.4748914</w:t>
      </w:r>
    </w:p>
    <w:p>
      <w:pPr>
        <w:spacing w:after="240" w:line="240" w:lineRule="atLeast"/>
        <w:rPr>
          <w:b/>
          <w:bCs/>
        </w:rPr>
      </w:pPr>
      <w:r>
        <w:rPr>
          <w:b/>
          <w:bCs/>
        </w:rPr>
        <w:t xml:space="preserve">Interview</w:t>
      </w:r>
    </w:p>
    <w:p>
      <w:pPr>
        <w:spacing w:after="240" w:line="240" w:lineRule="atLeast"/>
      </w:pPr>
      <w:r>
        <w:rPr/>
        <w:t xml:space="preserve">Stucki, G., &amp; Rubinelli, S. (2024). Gesundheit: Neues Verständnis tut not. </w:t>
      </w:r>
      <w:r>
        <w:rPr>
          <w:i w:val="1"/>
          <w:iCs w:val="1"/>
        </w:rPr>
        <w:t xml:space="preserve">«Cogito» - Das Wissensmagazin der Universität Luzern</w:t>
      </w:r>
      <w:r>
        <w:rPr/>
        <w:t xml:space="preserve">.</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med. Gerold Stucki</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med. Gerold Stucki</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