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Céline Bolliger</w:t>
      </w:r>
    </w:p>
    <w:p>
      <w:pPr>
        <w:spacing w:after="240" w:line="240" w:lineRule="atLeast"/>
      </w:pPr>
      <w:r>
        <w:t xml:space="preserve">ORCID: 0000-0002-8406-863X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Ospelt, M. I., Bolliger, C., &amp; Roser, K. (2026). Psychosocial support needs and utilization of support among survivors of cancer in young adulthood in Switzerland: A report from the Adolescent and Young Adult (AYA) Psychosocial Health Study.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35</w:t>
      </w:r>
      <w:r>
        <w:rPr/>
        <w:t xml:space="preserve"> (2), e70399 ff.</w:t>
      </w:r>
    </w:p>
    <w:p>
      <w:pPr>
        <w:spacing w:after="240" w:line="240" w:lineRule="atLeast"/>
      </w:pPr>
      <w:r>
        <w:rPr/>
        <w:t xml:space="preserve">Heller, I., Bolliger, C., Schladerer, S., &amp; Michel, G. (2026). The Role of Social Skills Training in the Treatment of Social Anxiety: A Systematic Review. </w:t>
      </w:r>
      <w:r>
        <w:rPr>
          <w:i w:val="1"/>
          <w:iCs w:val="1"/>
        </w:rPr>
        <w:t xml:space="preserve">SAGE OPEN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(1). https://doi.org/10.5281/zenodo.19472576</w:t>
      </w:r>
    </w:p>
    <w:p>
      <w:pPr>
        <w:spacing w:after="240" w:line="240" w:lineRule="atLeast"/>
      </w:pPr>
      <w:r>
        <w:rPr/>
        <w:t xml:space="preserve">Bolliger, C., Collaço, N., Raguindin, P. F., Angoumis, K., Cairns, C., Cartledge, T., … Anne-Sophie, D. (2026). Body image issues among adolescents and young adult cancer patients and survivors – A literature review from the STRONG AYA Project. </w:t>
      </w:r>
      <w:r>
        <w:rPr>
          <w:i w:val="1"/>
          <w:iCs w:val="1"/>
        </w:rPr>
        <w:t xml:space="preserve">EJC Paediatric Oncology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Bolliger, C., &amp; Roser, K. (2026). Incidence, mortality, and cumulative risk of cancer in adolescents and young adults in Switzerland. </w:t>
      </w:r>
      <w:r>
        <w:rPr>
          <w:i w:val="1"/>
          <w:iCs w:val="1"/>
        </w:rPr>
        <w:t xml:space="preserve">Eur J Epidemiol</w:t>
      </w:r>
      <w:r>
        <w:rPr/>
        <w:t xml:space="preserve">. https://doi.org/10.1007/s10654-026-01363-9</w:t>
      </w:r>
    </w:p>
    <w:p>
      <w:pPr>
        <w:spacing w:after="240" w:line="240" w:lineRule="atLeast"/>
      </w:pPr>
      <w:r>
        <w:rPr/>
        <w:t xml:space="preserve">Raguindin, P. F., De Clercq, E., Höpflinger, A.-K., Pedraza Salcedo, E. C., Bolliger, C., Scheinemann, K., … Vokinger, A. K. (2025). Resilience among parents whose child died of cancer – investigating its role on psychological distress and prolonged grief disorder: results from a cross-sectional survey in Switzerland. </w:t>
      </w:r>
      <w:r>
        <w:rPr>
          <w:i w:val="1"/>
          <w:iCs w:val="1"/>
        </w:rPr>
        <w:t xml:space="preserve">BMC Palliative Care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(1), 218 ff. https://doi.org/10.5281/zenodo.16949457</w:t>
      </w:r>
    </w:p>
    <w:p>
      <w:pPr>
        <w:spacing w:after="240" w:line="240" w:lineRule="atLeast"/>
      </w:pPr>
      <w:r>
        <w:rPr/>
        <w:t xml:space="preserve">Collaço, N., Bolliger, C., Cairns, C., Samantha, S., Husson, O., Van der Graaf, W., … Anne-Sophie, D. (2025). Navigating Romantic Relationships and Sexual Intimacy: Challenges and Opportunities for Adolescents and Young Adults With Cancer - A Literature Review of Qualitative Studies. </w:t>
      </w:r>
      <w:r>
        <w:rPr>
          <w:i w:val="1"/>
          <w:iCs w:val="1"/>
        </w:rPr>
        <w:t xml:space="preserve">Psycho-Oncology</w:t>
      </w:r>
      <w:r>
        <w:rPr/>
        <w:t xml:space="preserve">. https://doi.org/https://doi.org/10.1002/pon.70285</w:t>
      </w:r>
    </w:p>
    <w:p>
      <w:pPr>
        <w:spacing w:after="240" w:line="240" w:lineRule="atLeast"/>
      </w:pPr>
      <w:r>
        <w:rPr/>
        <w:t xml:space="preserve">Bolliger, C., Holmer, P., Schumacher Dimech, A. M., Raguindin, P. F., Michel, G., &amp; Heller, I. (2025). Social anxiety among young adults in Switzerland: a cross-sectional study on associations with sports and social support. </w:t>
      </w:r>
      <w:r>
        <w:rPr>
          <w:i w:val="1"/>
          <w:iCs w:val="1"/>
        </w:rPr>
        <w:t xml:space="preserve">BMC Psychology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, 149 ff. https://doi.org/10.5281/zenodo.15020441</w:t>
      </w:r>
    </w:p>
    <w:p>
      <w:pPr>
        <w:spacing w:after="240" w:line="240" w:lineRule="atLeast"/>
      </w:pPr>
      <w:r>
        <w:rPr/>
        <w:t xml:space="preserve">Collaço, N., Bolliger, C., Efremov, K., Dike, P., Obiokafor, S., Anne-Sophie, D., &amp; Samantha, S. (2025). “Meet us where we’re at:” Towards engaging and inclusive research with young adults with a lived experience of cancer. </w:t>
      </w:r>
      <w:r>
        <w:rPr>
          <w:i w:val="1"/>
          <w:iCs w:val="1"/>
        </w:rPr>
        <w:t xml:space="preserve">Journal of Clinical and Translational Science</w:t>
      </w:r>
      <w:r>
        <w:rPr/>
        <w:t xml:space="preserve">. https://doi.org/https://doi.org/10.1017/cts.2025.10101</w:t>
      </w:r>
    </w:p>
    <w:p>
      <w:pPr>
        <w:spacing w:after="240" w:line="240" w:lineRule="atLeast"/>
      </w:pPr>
      <w:r>
        <w:rPr/>
        <w:t xml:space="preserve">Bolliger, C., Kirsty, W., Michel, G., Samantha, S., &amp; Anne-Sophie, D. (2024). Mapping and comparing the quality of life outcomes in childhood and adolescent and young adult cancer survivors: an umbrella review and future directions. </w:t>
      </w:r>
      <w:r>
        <w:rPr>
          <w:i w:val="1"/>
          <w:iCs w:val="1"/>
        </w:rPr>
        <w:t xml:space="preserve">Quality of Life Research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 (3), 633–656. https://doi.org/10.1007/s11136-024-03825-7</w:t>
      </w:r>
    </w:p>
    <w:p>
      <w:pPr>
        <w:spacing w:after="240" w:line="240" w:lineRule="atLeast"/>
      </w:pPr>
      <w:r>
        <w:rPr/>
        <w:t xml:space="preserve">Altherr, A., Bolliger, C., Kaufmann, M. N., Dyntar, D., Scheinemann, K., Michel, G., … Roser, K. (2023). Education, Employment, and Financial Outcomes in Adolescent and Young Adult Cancer Survivors—A Systematic Review. </w:t>
      </w:r>
      <w:r>
        <w:rPr>
          <w:i w:val="1"/>
          <w:iCs w:val="1"/>
        </w:rPr>
        <w:t xml:space="preserve">Current Oncology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(10), 8720–8763. https://doi.org/10.5281/zenodo.10119158</w:t>
      </w:r>
    </w:p>
    <w:p>
      <w:pPr>
        <w:spacing w:after="240" w:line="240" w:lineRule="atLeast"/>
      </w:pPr>
      <w:r>
        <w:rPr/>
        <w:t xml:space="preserve">Bolliger, C., Holmer, P., Dehler, S., Roser, K., &amp; Michel, G. (2023). Posttraumatic growth and illness perception in survivors of adolescent and young adult cancer. </w:t>
      </w:r>
      <w:r>
        <w:rPr>
          <w:i w:val="1"/>
          <w:iCs w:val="1"/>
        </w:rPr>
        <w:t xml:space="preserve">Discover Oncology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, 194 ff. https://doi.org/10.5281/zenodo.10401673</w:t>
      </w:r>
    </w:p>
    <w:p>
      <w:pPr>
        <w:spacing w:after="240" w:line="240" w:lineRule="atLeast"/>
      </w:pPr>
      <w:r>
        <w:rPr/>
        <w:t xml:space="preserve">Holmer, P., Bolliger, C., Vokinger, A. K., Dyntar, D., &amp; Michel, G. (2023). Screening for mental health problems in childhood cancer survivorship: a systematic review. </w:t>
      </w:r>
      <w:r>
        <w:rPr>
          <w:i w:val="1"/>
          <w:iCs w:val="1"/>
        </w:rPr>
        <w:t xml:space="preserve">Journal of Psychosocial Oncology Research and Practice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. Retrieved from https://journals.lww.com/jporp/Fulltext/2023/07000/Screening_for_mental_health_problems_in_childhood.2.aspx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Boes, S., &amp; Bolliger, C. (2023). Neue Fakultät an Uni Luzern eröffnet. </w:t>
      </w:r>
      <w:r>
        <w:rPr>
          <w:i w:val="1"/>
          <w:iCs w:val="1"/>
        </w:rPr>
        <w:t xml:space="preserve">Nachrichten, Tele 1</w:t>
      </w:r>
      <w:r>
        <w:rPr/>
        <w:t xml:space="preserve">. Retrieved from https://www.tele1.ch/nachrichten/neue-fakultaet-an-uni-luzern-eroeffnet-152205185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Céline Bolliger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Céline Bolliger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