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PhD Andjela Markovic</w:t>
      </w:r>
    </w:p>
    <w:p>
      <w:pPr>
        <w:spacing w:after="240" w:line="240" w:lineRule="atLeast"/>
      </w:pPr>
      <w:r>
        <w:t xml:space="preserve">ORCID: 0000-0003-2104-9543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Beaugrand, M., Jaramillo, V., Mühlematter, C., Seker, S., Reicher, V., Markovic, A., &amp; Kurth, S. (2026). Tracing infant sleep neurophysiology longitudinally from 3 to 6 months: EEG insights into brain development. </w:t>
      </w:r>
      <w:r>
        <w:rPr>
          <w:i w:val="1"/>
          <w:iCs w:val="1"/>
        </w:rPr>
        <w:t xml:space="preserve">npj Biological Timing and Sleep</w:t>
      </w:r>
      <w:r>
        <w:rPr/>
        <w:t xml:space="preserve">. https://doi.org/10.1038/s44323-026-00071-7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PhD Andjela Markovic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PhD Andjela Markovic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